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276" w:rsidRPr="00795927" w:rsidRDefault="00795927" w:rsidP="00795927">
      <w:pPr>
        <w:jc w:val="center"/>
        <w:rPr>
          <w:b/>
        </w:rPr>
      </w:pPr>
      <w:r w:rsidRPr="00795927">
        <w:rPr>
          <w:b/>
        </w:rPr>
        <w:t>Определение количества сахара в сусле без ареометра</w:t>
      </w:r>
    </w:p>
    <w:p w:rsidR="00795927" w:rsidRDefault="00795927" w:rsidP="00DC7C9B">
      <w:proofErr w:type="gramStart"/>
      <w:r>
        <w:t>Нету</w:t>
      </w:r>
      <w:proofErr w:type="gramEnd"/>
      <w:r>
        <w:t xml:space="preserve"> у меня ареометров или они вызывают сомнения в качестве показаний. Озадачился вопросом как все таки </w:t>
      </w:r>
      <w:proofErr w:type="gramStart"/>
      <w:r>
        <w:t>выяснить</w:t>
      </w:r>
      <w:proofErr w:type="gramEnd"/>
      <w:r>
        <w:t xml:space="preserve"> сколько сахаров я извлек при затирании по весу чтобы знать насколько эффективным оно было. При этом особо большой точности мне не требовалось, </w:t>
      </w:r>
      <w:proofErr w:type="gramStart"/>
      <w:r w:rsidR="000C7F09">
        <w:t>хочется</w:t>
      </w:r>
      <w:r>
        <w:t xml:space="preserve"> просто знать насколько эффективно отработал</w:t>
      </w:r>
      <w:proofErr w:type="gramEnd"/>
      <w:r>
        <w:t>. Достаточно одного знака после запятой</w:t>
      </w:r>
      <w:r w:rsidR="00C07671">
        <w:t xml:space="preserve"> (а можно и без него)</w:t>
      </w:r>
      <w:r>
        <w:t xml:space="preserve"> учитывая не лабораторное оборудование под руками. </w:t>
      </w:r>
    </w:p>
    <w:p w:rsidR="000C7F09" w:rsidRDefault="000C7F09" w:rsidP="00DC7C9B">
      <w:r>
        <w:t xml:space="preserve">За основу взят </w:t>
      </w:r>
      <w:r w:rsidRPr="000C7F09">
        <w:t>пикнометр</w:t>
      </w:r>
      <w:r>
        <w:t>ический способ определения плотности жидкости</w:t>
      </w:r>
    </w:p>
    <w:p w:rsidR="00795927" w:rsidRDefault="00795927" w:rsidP="00DC7C9B">
      <w:r>
        <w:t xml:space="preserve">Для этого нам понадобится </w:t>
      </w:r>
    </w:p>
    <w:p w:rsidR="00795927" w:rsidRDefault="00795927" w:rsidP="00795927">
      <w:pPr>
        <w:pStyle w:val="a6"/>
        <w:numPr>
          <w:ilvl w:val="0"/>
          <w:numId w:val="1"/>
        </w:numPr>
      </w:pPr>
      <w:r>
        <w:t>Тара с известным объемом</w:t>
      </w:r>
    </w:p>
    <w:p w:rsidR="00795927" w:rsidRDefault="00795927" w:rsidP="00795927">
      <w:pPr>
        <w:pStyle w:val="a6"/>
        <w:numPr>
          <w:ilvl w:val="0"/>
          <w:numId w:val="1"/>
        </w:numPr>
      </w:pPr>
      <w:r>
        <w:t>Весы</w:t>
      </w:r>
    </w:p>
    <w:p w:rsidR="00795927" w:rsidRDefault="00795927" w:rsidP="00795927">
      <w:pPr>
        <w:pStyle w:val="a6"/>
        <w:numPr>
          <w:ilvl w:val="0"/>
          <w:numId w:val="1"/>
        </w:numPr>
      </w:pPr>
      <w:r>
        <w:t xml:space="preserve">Че-то </w:t>
      </w:r>
      <w:proofErr w:type="gramStart"/>
      <w:r>
        <w:t>на</w:t>
      </w:r>
      <w:proofErr w:type="gramEnd"/>
      <w:r>
        <w:t xml:space="preserve"> чем провести расчеты</w:t>
      </w:r>
    </w:p>
    <w:p w:rsidR="00795927" w:rsidRDefault="00795927" w:rsidP="00795927">
      <w:proofErr w:type="gramStart"/>
      <w:r>
        <w:t>Итак</w:t>
      </w:r>
      <w:proofErr w:type="gramEnd"/>
      <w:r>
        <w:t xml:space="preserve"> приступим:</w:t>
      </w:r>
    </w:p>
    <w:p w:rsidR="00F528C3" w:rsidRDefault="00343685" w:rsidP="00795927">
      <w:pPr>
        <w:pStyle w:val="a6"/>
        <w:numPr>
          <w:ilvl w:val="0"/>
          <w:numId w:val="2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  <w:proofErr w:type="gramStart"/>
      <w:r w:rsidR="00F528C3">
        <w:t>Вз</w:t>
      </w:r>
      <w:r w:rsidR="00C319EC">
        <w:t>вешиваем</w:t>
      </w:r>
      <w:proofErr w:type="gramEnd"/>
      <w:r w:rsidR="00C319EC">
        <w:t xml:space="preserve"> засыпь 1000 </w:t>
      </w:r>
      <w:proofErr w:type="spellStart"/>
      <w:r w:rsidR="00C319EC">
        <w:t>гр</w:t>
      </w:r>
      <w:proofErr w:type="spellEnd"/>
      <w:r w:rsidRPr="00343685">
        <w:t xml:space="preserve"> </w:t>
      </w:r>
    </w:p>
    <w:p w:rsidR="00343685" w:rsidRDefault="00C319EC" w:rsidP="00795927">
      <w:pPr>
        <w:pStyle w:val="a6"/>
        <w:numPr>
          <w:ilvl w:val="0"/>
          <w:numId w:val="2"/>
        </w:numPr>
      </w:pPr>
      <w:r>
        <w:t xml:space="preserve">Считаем количество потенциально извлекаемых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m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0C7F09" w:rsidRPr="000C7F09">
        <w:rPr>
          <w:rFonts w:eastAsiaTheme="minorEastAsia"/>
        </w:rPr>
        <w:t xml:space="preserve">  </w:t>
      </w:r>
      <w:r>
        <w:t xml:space="preserve">сахаров </w:t>
      </w:r>
    </w:p>
    <w:p w:rsidR="00343685" w:rsidRPr="00343685" w:rsidRDefault="00343685" w:rsidP="00343685">
      <w:pPr>
        <w:pStyle w:val="a6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z</m:t>
              </m:r>
            </m:sub>
          </m:sSub>
          <m:r>
            <w:rPr>
              <w:rFonts w:ascii="Cambria Math" w:hAnsi="Cambria Math"/>
              <w:lang w:val="en-US"/>
            </w:rPr>
            <m:t>*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содержание крахмала</m:t>
              </m:r>
            </m:e>
          </m:d>
        </m:oMath>
      </m:oMathPara>
    </w:p>
    <w:p w:rsidR="00343685" w:rsidRPr="00420EA6" w:rsidRDefault="00343685" w:rsidP="00343685">
      <w:pPr>
        <w:pStyle w:val="a6"/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1000</m:t>
          </m:r>
          <m:r>
            <w:rPr>
              <w:rFonts w:ascii="Cambria Math" w:hAnsi="Cambria Math"/>
              <w:lang w:val="en-US"/>
            </w:rPr>
            <m:t>*</m:t>
          </m:r>
          <m:r>
            <w:rPr>
              <w:rFonts w:ascii="Cambria Math" w:hAnsi="Cambria Math"/>
              <w:lang w:val="en-US"/>
            </w:rPr>
            <m:t>0,53=</m:t>
          </m:r>
          <m:r>
            <w:rPr>
              <w:rFonts w:ascii="Cambria Math" w:eastAsiaTheme="minorEastAsia" w:hAnsi="Cambria Math"/>
              <w:lang w:val="en-US"/>
            </w:rPr>
            <m:t xml:space="preserve">530 </m:t>
          </m:r>
          <m:r>
            <w:rPr>
              <w:rFonts w:ascii="Cambria Math" w:eastAsiaTheme="minorEastAsia" w:hAnsi="Cambria Math"/>
            </w:rPr>
            <m:t>гр</m:t>
          </m:r>
        </m:oMath>
      </m:oMathPara>
    </w:p>
    <w:p w:rsidR="00795927" w:rsidRDefault="00795927" w:rsidP="00795927">
      <w:pPr>
        <w:pStyle w:val="a6"/>
        <w:numPr>
          <w:ilvl w:val="0"/>
          <w:numId w:val="2"/>
        </w:numPr>
      </w:pPr>
      <w:r>
        <w:t>Заливаем в тару воду</w:t>
      </w:r>
      <w:r w:rsidR="00343685" w:rsidRPr="00343685">
        <w:t xml:space="preserve"> </w:t>
      </w:r>
      <w:r w:rsidR="00343685">
        <w:t>определенный объем</w:t>
      </w:r>
      <w:proofErr w:type="gramStart"/>
      <w:r w:rsidR="00343685">
        <w:t>.</w:t>
      </w:r>
      <w:proofErr w:type="gramEnd"/>
      <w:r w:rsidR="00343685">
        <w:t xml:space="preserve"> (</w:t>
      </w:r>
      <w:proofErr w:type="gramStart"/>
      <w:r w:rsidR="00343685">
        <w:t>г</w:t>
      </w:r>
      <w:proofErr w:type="gramEnd"/>
      <w:r w:rsidR="00343685">
        <w:t>лавное чтоб повторить можно было)</w:t>
      </w:r>
    </w:p>
    <w:p w:rsidR="00795927" w:rsidRDefault="00795927" w:rsidP="00795927">
      <w:pPr>
        <w:pStyle w:val="a6"/>
        <w:numPr>
          <w:ilvl w:val="0"/>
          <w:numId w:val="2"/>
        </w:numPr>
      </w:pPr>
      <w:r>
        <w:t>Взвешиваем</w:t>
      </w:r>
      <w:r w:rsidR="00C07671">
        <w:t xml:space="preserve"> 1210 </w:t>
      </w:r>
      <w:proofErr w:type="spellStart"/>
      <w:r w:rsidR="00C07671">
        <w:t>гр</w:t>
      </w:r>
      <w:proofErr w:type="spellEnd"/>
    </w:p>
    <w:p w:rsidR="00795927" w:rsidRDefault="00795927" w:rsidP="00795927">
      <w:pPr>
        <w:pStyle w:val="a6"/>
        <w:numPr>
          <w:ilvl w:val="0"/>
          <w:numId w:val="2"/>
        </w:numPr>
      </w:pPr>
      <w:r>
        <w:t xml:space="preserve">В ту же тару заливаем </w:t>
      </w:r>
      <w:proofErr w:type="gramStart"/>
      <w:r>
        <w:t>столько-же</w:t>
      </w:r>
      <w:proofErr w:type="gramEnd"/>
      <w:r>
        <w:t xml:space="preserve"> сусла (пива, браги)</w:t>
      </w:r>
    </w:p>
    <w:p w:rsidR="00C07671" w:rsidRDefault="00C07671" w:rsidP="00795927">
      <w:pPr>
        <w:pStyle w:val="a6"/>
        <w:numPr>
          <w:ilvl w:val="0"/>
          <w:numId w:val="2"/>
        </w:numPr>
      </w:pPr>
      <w:r>
        <w:t xml:space="preserve">Взвешиваем 1400 </w:t>
      </w:r>
      <w:proofErr w:type="spellStart"/>
      <w:r>
        <w:t>гр</w:t>
      </w:r>
      <w:proofErr w:type="spellEnd"/>
    </w:p>
    <w:p w:rsidR="00C07671" w:rsidRDefault="00C07671" w:rsidP="00795927">
      <w:pPr>
        <w:pStyle w:val="a6"/>
        <w:numPr>
          <w:ilvl w:val="0"/>
          <w:numId w:val="2"/>
        </w:numPr>
      </w:pPr>
      <w:r>
        <w:t xml:space="preserve">Взвешиваем пустую тару  48 </w:t>
      </w:r>
      <w:proofErr w:type="spellStart"/>
      <w:r>
        <w:t>гр</w:t>
      </w:r>
      <w:proofErr w:type="spellEnd"/>
    </w:p>
    <w:p w:rsidR="00420EA6" w:rsidRPr="00420EA6" w:rsidRDefault="00343685" w:rsidP="00420EA6">
      <w:pPr>
        <w:pStyle w:val="a6"/>
        <w:numPr>
          <w:ilvl w:val="0"/>
          <w:numId w:val="2"/>
        </w:numPr>
      </w:pPr>
      <w:r>
        <w:t xml:space="preserve">Выясняем итоговый объем сусла всего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all</m:t>
            </m:r>
          </m:sub>
        </m:sSub>
      </m:oMath>
      <w:r w:rsidRPr="00343685">
        <w:rPr>
          <w:rFonts w:eastAsiaTheme="minorEastAsia"/>
        </w:rPr>
        <w:t xml:space="preserve"> </w:t>
      </w:r>
      <w:r>
        <w:rPr>
          <w:rFonts w:eastAsiaTheme="minorEastAsia"/>
        </w:rPr>
        <w:t xml:space="preserve">(в моем случае исследуемый объем совпадает с </w:t>
      </w:r>
      <w:proofErr w:type="gramStart"/>
      <w:r>
        <w:rPr>
          <w:rFonts w:eastAsiaTheme="minorEastAsia"/>
        </w:rPr>
        <w:t>итоговым</w:t>
      </w:r>
      <w:proofErr w:type="gramEnd"/>
      <w:r w:rsidRPr="00343685">
        <w:rPr>
          <w:rFonts w:eastAsiaTheme="minorEastAsia"/>
        </w:rPr>
        <w:t>)</w:t>
      </w:r>
    </w:p>
    <w:p w:rsidR="00420EA6" w:rsidRPr="00420EA6" w:rsidRDefault="00420EA6" w:rsidP="00420EA6">
      <w:pPr>
        <w:pStyle w:val="a6"/>
        <w:numPr>
          <w:ilvl w:val="0"/>
          <w:numId w:val="2"/>
        </w:numPr>
      </w:pPr>
      <w:r>
        <w:rPr>
          <w:rFonts w:eastAsiaTheme="minorEastAsia"/>
        </w:rPr>
        <w:t xml:space="preserve">Выясняем объем исследуемого </w:t>
      </w:r>
      <w:proofErr w:type="gramStart"/>
      <w:r>
        <w:rPr>
          <w:rFonts w:eastAsiaTheme="minorEastAsia"/>
        </w:rPr>
        <w:t>сусла</w:t>
      </w:r>
      <w:proofErr w:type="gramEnd"/>
      <w:r>
        <w:rPr>
          <w:rFonts w:eastAsiaTheme="minorEastAsia"/>
        </w:rPr>
        <w:t xml:space="preserve"> приняв массу воды за единицу будем считать </w:t>
      </w:r>
      <m:oMath>
        <m:r>
          <w:rPr>
            <w:rFonts w:ascii="Cambria Math" w:hAnsi="Cambria Math"/>
            <w:lang w:val="en-US"/>
          </w:rPr>
          <m:t>V</m:t>
        </m:r>
        <m:r>
          <w:rPr>
            <w:rFonts w:ascii="Cambria Math" w:hAnsi="Cambria Math"/>
          </w:rPr>
          <m:t>=1210-48=1162</m:t>
        </m:r>
      </m:oMath>
    </w:p>
    <w:p w:rsidR="00420EA6" w:rsidRDefault="00420EA6" w:rsidP="00420EA6">
      <w:pPr>
        <w:pStyle w:val="a6"/>
        <w:numPr>
          <w:ilvl w:val="0"/>
          <w:numId w:val="2"/>
        </w:numPr>
      </w:pPr>
      <w:r>
        <w:rPr>
          <w:rFonts w:eastAsiaTheme="minorEastAsia"/>
        </w:rPr>
        <w:t xml:space="preserve">Выясняем массу исследуемого сусла 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=1400-48=1352</m:t>
        </m:r>
      </m:oMath>
    </w:p>
    <w:p w:rsidR="00C07671" w:rsidRDefault="00C07671" w:rsidP="00C07671">
      <w:pPr>
        <w:pStyle w:val="a6"/>
        <w:numPr>
          <w:ilvl w:val="0"/>
          <w:numId w:val="2"/>
        </w:numPr>
      </w:pPr>
      <w:r>
        <w:t xml:space="preserve">Считаем удельный вес сусла </w:t>
      </w:r>
      <w:r w:rsidR="00C319EC">
        <w:t>(пива, браги)</w:t>
      </w:r>
    </w:p>
    <w:p w:rsidR="00C07671" w:rsidRDefault="00C07671" w:rsidP="00C07671">
      <w:r>
        <w:t xml:space="preserve">Удельный вес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g</m:t>
            </m:r>
          </m:sub>
        </m:sSub>
      </m:oMath>
      <w:r>
        <w:t xml:space="preserve">  сусла является прямой мерой его содержания сахара. </w:t>
      </w:r>
    </w:p>
    <w:p w:rsidR="00C07671" w:rsidRPr="00C07671" w:rsidRDefault="00C07671" w:rsidP="00C0767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g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m</m:t>
          </m:r>
          <m:r>
            <w:rPr>
              <w:rFonts w:ascii="Cambria Math" w:hAnsi="Cambria Math"/>
              <w:lang w:val="en-US"/>
            </w:rPr>
            <m:t>/</m:t>
          </m:r>
          <m:r>
            <w:rPr>
              <w:rFonts w:ascii="Cambria Math" w:hAnsi="Cambria Math"/>
              <w:lang w:val="en-US"/>
            </w:rPr>
            <m:t>V</m:t>
          </m:r>
        </m:oMath>
      </m:oMathPara>
    </w:p>
    <w:p w:rsidR="00C07671" w:rsidRPr="00C07671" w:rsidRDefault="00C07671" w:rsidP="00C07671"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g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1352</m:t>
              </m:r>
            </m:num>
            <m:den>
              <m:r>
                <w:rPr>
                  <w:rFonts w:ascii="Cambria Math" w:hAnsi="Cambria Math"/>
                  <w:lang w:val="en-US"/>
                </w:rPr>
                <m:t>1162</m:t>
              </m:r>
            </m:den>
          </m:f>
          <m:r>
            <w:rPr>
              <w:rFonts w:ascii="Cambria Math" w:hAnsi="Cambria Math"/>
              <w:lang w:val="en-US"/>
            </w:rPr>
            <m:t>=1,163511</m:t>
          </m:r>
        </m:oMath>
      </m:oMathPara>
    </w:p>
    <w:p w:rsidR="00C07671" w:rsidRDefault="00C07671" w:rsidP="00795927">
      <w:pPr>
        <w:pStyle w:val="a6"/>
        <w:numPr>
          <w:ilvl w:val="0"/>
          <w:numId w:val="2"/>
        </w:numPr>
      </w:pPr>
      <w:r>
        <w:t xml:space="preserve">Считаем градусы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Bri</m:t>
            </m:r>
            <m:r>
              <w:rPr>
                <w:rFonts w:ascii="Cambria Math" w:hAnsi="Cambria Math"/>
                <w:lang w:val="en-US"/>
              </w:rPr>
              <m:t>x</m:t>
            </m:r>
          </m:sub>
        </m:sSub>
      </m:oMath>
      <w:r w:rsidRPr="003F1461">
        <w:t xml:space="preserve"> (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Plato</m:t>
            </m:r>
          </m:sub>
        </m:sSub>
      </m:oMath>
      <w:r w:rsidRPr="003F1461">
        <w:t>)</w:t>
      </w:r>
    </w:p>
    <w:p w:rsidR="00C07671" w:rsidRPr="00A2417B" w:rsidRDefault="003F1461" w:rsidP="00C07671">
      <w:pPr>
        <w:pStyle w:val="a6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Bri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</w:rPr>
            <m:t>=263,3*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 xml:space="preserve"> %</m:t>
          </m:r>
        </m:oMath>
      </m:oMathPara>
    </w:p>
    <w:p w:rsidR="00A2417B" w:rsidRDefault="00E50E35" w:rsidP="00C07671">
      <w:pPr>
        <w:pStyle w:val="a6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Bri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263,3</m:t>
              </m:r>
            </m:den>
          </m:f>
          <m:r>
            <w:rPr>
              <w:rFonts w:ascii="Cambria Math" w:hAnsi="Cambria Math"/>
            </w:rPr>
            <m:t>+1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</m:den>
          </m:f>
        </m:oMath>
      </m:oMathPara>
    </w:p>
    <w:p w:rsidR="00A2417B" w:rsidRDefault="00A2417B" w:rsidP="00C07671">
      <w:pPr>
        <w:pStyle w:val="a6"/>
      </w:pPr>
    </w:p>
    <w:p w:rsidR="00C07671" w:rsidRPr="00497F54" w:rsidRDefault="003F1461" w:rsidP="00F528C3">
      <w:pPr>
        <w:pStyle w:val="a6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Bri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</w:rPr>
            <m:t>=263,3</m:t>
          </m:r>
          <m:r>
            <w:rPr>
              <w:rFonts w:ascii="Cambria Math" w:hAnsi="Cambria Math"/>
            </w:rPr>
            <m:t>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1,163511</m:t>
                  </m:r>
                </m:den>
              </m:f>
            </m:e>
          </m:d>
          <m:r>
            <w:rPr>
              <w:rFonts w:ascii="Cambria Math" w:hAnsi="Cambria Math"/>
            </w:rPr>
            <m:t>=36,72115 %</m:t>
          </m:r>
        </m:oMath>
      </m:oMathPara>
    </w:p>
    <w:p w:rsidR="00497F54" w:rsidRPr="00497F54" w:rsidRDefault="00497F54" w:rsidP="00F528C3">
      <w:pPr>
        <w:pStyle w:val="a6"/>
        <w:rPr>
          <w:rFonts w:eastAsiaTheme="minorEastAsia"/>
          <w:lang w:val="en-US"/>
        </w:rPr>
      </w:pPr>
    </w:p>
    <w:p w:rsidR="00C319EC" w:rsidRPr="003F1461" w:rsidRDefault="00497F54" w:rsidP="00F528C3">
      <w:pPr>
        <w:pStyle w:val="a6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Plato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Bri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  <w:lang w:val="en-US"/>
            </w:rPr>
            <m:t>*1.04</m:t>
          </m:r>
        </m:oMath>
      </m:oMathPara>
    </w:p>
    <w:p w:rsidR="003F1461" w:rsidRPr="00497F54" w:rsidRDefault="003F1461" w:rsidP="00F528C3">
      <w:pPr>
        <w:pStyle w:val="a6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Plato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36.72115</m:t>
          </m:r>
          <m:r>
            <w:rPr>
              <w:rFonts w:ascii="Cambria Math" w:hAnsi="Cambria Math"/>
              <w:lang w:val="en-US"/>
            </w:rPr>
            <m:t>*1.04</m:t>
          </m:r>
        </m:oMath>
      </m:oMathPara>
    </w:p>
    <w:p w:rsidR="00497F54" w:rsidRPr="00C319EC" w:rsidRDefault="00497F54" w:rsidP="00F528C3">
      <w:pPr>
        <w:pStyle w:val="a6"/>
        <w:rPr>
          <w:i/>
        </w:rPr>
      </w:pPr>
    </w:p>
    <w:p w:rsidR="00C07671" w:rsidRDefault="00C07671" w:rsidP="00795927">
      <w:pPr>
        <w:pStyle w:val="a6"/>
        <w:numPr>
          <w:ilvl w:val="0"/>
          <w:numId w:val="2"/>
        </w:numPr>
      </w:pPr>
      <w:r>
        <w:t xml:space="preserve">Считаем сколько сахара в </w:t>
      </w:r>
      <w:proofErr w:type="gramStart"/>
      <w:r>
        <w:t>исследуемой</w:t>
      </w:r>
      <w:proofErr w:type="gramEnd"/>
      <w:r>
        <w:t xml:space="preserve"> </w:t>
      </w:r>
      <w:proofErr w:type="spellStart"/>
      <w:r>
        <w:t>жижкости</w:t>
      </w:r>
      <w:proofErr w:type="spellEnd"/>
    </w:p>
    <w:p w:rsidR="00F528C3" w:rsidRPr="000C7F09" w:rsidRDefault="00C319EC" w:rsidP="00F528C3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Bri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g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all</m:t>
              </m:r>
            </m:sub>
          </m:sSub>
        </m:oMath>
      </m:oMathPara>
    </w:p>
    <w:p w:rsidR="000C7F09" w:rsidRPr="000C7F09" w:rsidRDefault="000C7F09" w:rsidP="00F528C3">
      <w:pPr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36.72115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1.163511</m:t>
          </m:r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1162=496.47</m:t>
          </m:r>
        </m:oMath>
      </m:oMathPara>
    </w:p>
    <w:p w:rsidR="00F528C3" w:rsidRPr="00C319EC" w:rsidRDefault="00F528C3" w:rsidP="00795927">
      <w:pPr>
        <w:pStyle w:val="a6"/>
        <w:numPr>
          <w:ilvl w:val="0"/>
          <w:numId w:val="2"/>
        </w:numPr>
      </w:pPr>
      <w:r>
        <w:t xml:space="preserve">Количество сахаров готовых к извлечению из </w:t>
      </w:r>
      <w:proofErr w:type="spellStart"/>
      <w:r>
        <w:t>засыпи</w:t>
      </w:r>
      <w:proofErr w:type="spellEnd"/>
      <w:r>
        <w:t xml:space="preserve"> известно из ее характеристик определяемся </w:t>
      </w:r>
      <w:bookmarkStart w:id="0" w:name="_GoBack"/>
      <w:bookmarkEnd w:id="0"/>
      <w:r>
        <w:t>с эффективностью затирания</w:t>
      </w:r>
    </w:p>
    <w:p w:rsidR="00C319EC" w:rsidRPr="000C7F09" w:rsidRDefault="000C7F09" w:rsidP="00C319EC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/>
            </w:rPr>
            <m:t>=%</m:t>
          </m:r>
        </m:oMath>
      </m:oMathPara>
    </w:p>
    <w:p w:rsidR="000C7F09" w:rsidRPr="00BD7C50" w:rsidRDefault="000C7F09" w:rsidP="00C319EC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496.47</m:t>
              </m:r>
            </m:num>
            <m:den>
              <m:r>
                <w:rPr>
                  <w:rFonts w:ascii="Cambria Math" w:hAnsi="Cambria Math"/>
                </w:rPr>
                <m:t>530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93.67</m:t>
          </m:r>
          <m:r>
            <w:rPr>
              <w:rFonts w:ascii="Cambria Math" w:hAnsi="Cambria Math"/>
            </w:rPr>
            <m:t>%</m:t>
          </m:r>
        </m:oMath>
      </m:oMathPara>
    </w:p>
    <w:p w:rsidR="00C07671" w:rsidRPr="000C7F09" w:rsidRDefault="00C07671" w:rsidP="00795927">
      <w:pPr>
        <w:pStyle w:val="a6"/>
        <w:numPr>
          <w:ilvl w:val="0"/>
          <w:numId w:val="2"/>
        </w:numPr>
      </w:pPr>
      <w:r>
        <w:t xml:space="preserve">Считаем сколько добавить сахара </w:t>
      </w:r>
      <w:proofErr w:type="gramStart"/>
      <w:r>
        <w:t>до</w:t>
      </w:r>
      <w:proofErr w:type="gramEnd"/>
      <w:r>
        <w:t xml:space="preserve"> нужного</w:t>
      </w:r>
    </w:p>
    <w:p w:rsidR="00B356AD" w:rsidRPr="00B356AD" w:rsidRDefault="00B356AD" w:rsidP="00B356AD">
      <w:pPr>
        <w:pStyle w:val="a6"/>
        <w:rPr>
          <w:rFonts w:eastAsiaTheme="minorEastAsia"/>
        </w:rPr>
      </w:pPr>
      <m:oMathPara>
        <m:oMath>
          <m:r>
            <w:rPr>
              <w:rFonts w:ascii="Cambria Math" w:hAnsi="Cambria Math"/>
              <w:lang w:val="en-US"/>
            </w:rPr>
            <m:t>M</m:t>
          </m:r>
          <m:r>
            <w:rPr>
              <w:rFonts w:ascii="Cambria Math" w:hAnsi="Cambria Math"/>
            </w:rPr>
            <m:t>=V*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g</m:t>
              </m:r>
            </m:sub>
          </m:sSub>
          <m:r>
            <w:rPr>
              <w:rFonts w:ascii="Cambria Math" w:hAnsi="Cambria Math"/>
            </w:rPr>
            <m:t>*((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)/(100-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))</m:t>
          </m:r>
        </m:oMath>
      </m:oMathPara>
    </w:p>
    <w:p w:rsidR="00B356AD" w:rsidRPr="00B356AD" w:rsidRDefault="00B356AD" w:rsidP="00B356AD">
      <w:pPr>
        <w:pStyle w:val="a6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  <w:lang w:val="en-US"/>
            </w:rPr>
            <m:t>M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1000</m:t>
          </m:r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1,163511</m:t>
          </m:r>
          <m:r>
            <w:rPr>
              <w:rFonts w:ascii="Cambria Math" w:hAnsi="Cambria Math"/>
            </w:rPr>
            <m:t>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40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36,72115</m:t>
                  </m:r>
                </m:num>
                <m:den>
                  <m:r>
                    <w:rPr>
                      <w:rFonts w:ascii="Cambria Math" w:hAnsi="Cambria Math"/>
                    </w:rPr>
                    <m:t>100-</m:t>
                  </m:r>
                  <m:r>
                    <w:rPr>
                      <w:rFonts w:ascii="Cambria Math" w:hAnsi="Cambria Math"/>
                    </w:rPr>
                    <m:t>40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63,5829673725</m:t>
          </m:r>
        </m:oMath>
      </m:oMathPara>
    </w:p>
    <w:p w:rsidR="00B356AD" w:rsidRDefault="00B356AD" w:rsidP="00B356AD">
      <w:r>
        <w:t>Где:</w:t>
      </w:r>
    </w:p>
    <w:p w:rsidR="00B356AD" w:rsidRDefault="00B356AD" w:rsidP="00B356AD">
      <w:pPr>
        <w:pStyle w:val="a6"/>
      </w:pPr>
      <m:oMath>
        <m:r>
          <w:rPr>
            <w:rFonts w:ascii="Cambria Math" w:hAnsi="Cambria Math"/>
            <w:lang w:val="en-US"/>
          </w:rPr>
          <m:t>M</m:t>
        </m:r>
      </m:oMath>
      <w:r>
        <w:t xml:space="preserve">  количество сахара, чтобы добавить в килограммах, </w:t>
      </w:r>
    </w:p>
    <w:p w:rsidR="00B356AD" w:rsidRDefault="00B356AD" w:rsidP="00B356AD">
      <w:pPr>
        <w:pStyle w:val="a6"/>
      </w:pPr>
      <m:oMath>
        <m:r>
          <w:rPr>
            <w:rFonts w:ascii="Cambria Math" w:hAnsi="Cambria Math"/>
          </w:rPr>
          <m:t>V</m:t>
        </m:r>
      </m:oMath>
      <w:r>
        <w:t xml:space="preserve">  объем сусла в литрах,</w:t>
      </w:r>
    </w:p>
    <w:p w:rsidR="00B356AD" w:rsidRDefault="00B356AD" w:rsidP="00B356AD">
      <w:pPr>
        <w:pStyle w:val="a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g</m:t>
            </m:r>
          </m:sub>
        </m:sSub>
      </m:oMath>
      <w:r>
        <w:t xml:space="preserve">  удельный вес сусла, </w:t>
      </w:r>
    </w:p>
    <w:p w:rsidR="00B356AD" w:rsidRDefault="00B356AD" w:rsidP="00B356AD">
      <w:pPr>
        <w:pStyle w:val="a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Pr="00B356AD">
        <w:rPr>
          <w:rFonts w:eastAsiaTheme="minorEastAsia"/>
        </w:rPr>
        <w:t xml:space="preserve">  </w:t>
      </w:r>
      <w:r>
        <w:t xml:space="preserve">желаемое 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Bri</m:t>
            </m:r>
            <m:r>
              <w:rPr>
                <w:rFonts w:ascii="Cambria Math" w:hAnsi="Cambria Math"/>
                <w:lang w:val="en-US"/>
              </w:rPr>
              <m:t>x</m:t>
            </m:r>
          </m:sub>
        </m:sSub>
      </m:oMath>
    </w:p>
    <w:p w:rsidR="000C7F09" w:rsidRPr="00B356AD" w:rsidRDefault="00B356AD" w:rsidP="00B356AD">
      <w:pPr>
        <w:pStyle w:val="a6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является текущее 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Bri</m:t>
            </m:r>
            <m:r>
              <w:rPr>
                <w:rFonts w:ascii="Cambria Math" w:hAnsi="Cambria Math"/>
                <w:lang w:val="en-US"/>
              </w:rPr>
              <m:t>x</m:t>
            </m:r>
          </m:sub>
        </m:sSub>
      </m:oMath>
    </w:p>
    <w:p w:rsidR="00B356AD" w:rsidRPr="00B356AD" w:rsidRDefault="00B356AD" w:rsidP="00B356AD">
      <w:pPr>
        <w:pStyle w:val="a6"/>
        <w:rPr>
          <w:rFonts w:eastAsiaTheme="minorEastAsia"/>
        </w:rPr>
      </w:pPr>
    </w:p>
    <w:p w:rsidR="00C07671" w:rsidRDefault="00C07671" w:rsidP="00795927">
      <w:pPr>
        <w:pStyle w:val="a6"/>
        <w:numPr>
          <w:ilvl w:val="0"/>
          <w:numId w:val="2"/>
        </w:numPr>
      </w:pPr>
      <w:r>
        <w:t>Считаем сколько нужно долить воды</w:t>
      </w:r>
    </w:p>
    <w:p w:rsidR="00420EA6" w:rsidRDefault="00420EA6" w:rsidP="00420EA6">
      <w:pPr>
        <w:pStyle w:val="a6"/>
      </w:pPr>
    </w:p>
    <w:p w:rsidR="00420EA6" w:rsidRDefault="00420EA6" w:rsidP="00795927">
      <w:pPr>
        <w:pStyle w:val="a6"/>
        <w:numPr>
          <w:ilvl w:val="0"/>
          <w:numId w:val="2"/>
        </w:numPr>
      </w:pPr>
      <w:r>
        <w:t>Считаем сколько нужно выкипятить воды для получения нужной концентрации</w:t>
      </w:r>
    </w:p>
    <w:p w:rsidR="00B356AD" w:rsidRDefault="00B356AD" w:rsidP="00B356AD">
      <w:pPr>
        <w:pStyle w:val="a6"/>
      </w:pPr>
    </w:p>
    <w:sectPr w:rsidR="00B35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25B81"/>
    <w:multiLevelType w:val="hybridMultilevel"/>
    <w:tmpl w:val="C7A48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11DA0"/>
    <w:multiLevelType w:val="hybridMultilevel"/>
    <w:tmpl w:val="F8DA7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9B"/>
    <w:rsid w:val="000B0AE0"/>
    <w:rsid w:val="000C7F09"/>
    <w:rsid w:val="002D5AB6"/>
    <w:rsid w:val="00343685"/>
    <w:rsid w:val="003F1461"/>
    <w:rsid w:val="00420EA6"/>
    <w:rsid w:val="00497F54"/>
    <w:rsid w:val="00795927"/>
    <w:rsid w:val="007F1514"/>
    <w:rsid w:val="00A2417B"/>
    <w:rsid w:val="00B356AD"/>
    <w:rsid w:val="00BD7C50"/>
    <w:rsid w:val="00C07671"/>
    <w:rsid w:val="00C319EC"/>
    <w:rsid w:val="00D10558"/>
    <w:rsid w:val="00DC7C9B"/>
    <w:rsid w:val="00E50E35"/>
    <w:rsid w:val="00F528C3"/>
    <w:rsid w:val="00F6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AB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D5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5A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59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AB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D5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5A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5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98862390</Template>
  <TotalTime>4539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Белоенко Евгений Александрович</dc:creator>
  <cp:lastModifiedBy>Белоенко Евгений Александрович</cp:lastModifiedBy>
  <cp:revision>2</cp:revision>
  <dcterms:created xsi:type="dcterms:W3CDTF">2016-11-25T03:01:00Z</dcterms:created>
  <dcterms:modified xsi:type="dcterms:W3CDTF">2016-11-30T02:47:00Z</dcterms:modified>
</cp:coreProperties>
</file>