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2AC9B" w14:textId="00B5BEDB" w:rsidR="008728D4" w:rsidRDefault="008728D4">
      <w:pPr>
        <w:pStyle w:val="2"/>
      </w:pPr>
      <w:r>
        <w:t xml:space="preserve">Независимый анализ показателей </w:t>
      </w:r>
      <w:r>
        <w:br/>
        <w:t>(оценка потенциала для полугара)</w:t>
      </w:r>
    </w:p>
    <w:p w14:paraId="57E498C3" w14:textId="77777777" w:rsidR="008728D4" w:rsidRDefault="008728D4">
      <w:r>
        <w:rPr>
          <w:b/>
          <w:bCs/>
        </w:rPr>
        <w:t>Критерии отбора образцов:</w:t>
      </w:r>
    </w:p>
    <w:p w14:paraId="77C5649A" w14:textId="77777777" w:rsidR="008728D4" w:rsidRDefault="008728D4" w:rsidP="008728D4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Желательны:</w:t>
      </w:r>
      <w:r>
        <w:t xml:space="preserve"> высокие значения </w:t>
      </w:r>
      <w:proofErr w:type="spellStart"/>
      <w:r>
        <w:rPr>
          <w:b/>
          <w:bCs/>
        </w:rPr>
        <w:t>этиллактата</w:t>
      </w:r>
      <w:proofErr w:type="spellEnd"/>
      <w:r>
        <w:t xml:space="preserve"> (</w:t>
      </w:r>
      <w:proofErr w:type="spellStart"/>
      <w:r>
        <w:t>сливочность</w:t>
      </w:r>
      <w:proofErr w:type="spellEnd"/>
      <w:r>
        <w:t xml:space="preserve">, карамель), </w:t>
      </w:r>
      <w:r>
        <w:rPr>
          <w:b/>
          <w:bCs/>
        </w:rPr>
        <w:t>2-фенилэтанола</w:t>
      </w:r>
      <w:r>
        <w:t xml:space="preserve"> (цветочно-розовые ноты), </w:t>
      </w:r>
      <w:r>
        <w:rPr>
          <w:b/>
          <w:bCs/>
        </w:rPr>
        <w:t>изоамилового спирта</w:t>
      </w:r>
      <w:r>
        <w:t xml:space="preserve"> (фруктово-банановые), </w:t>
      </w:r>
      <w:r>
        <w:rPr>
          <w:b/>
          <w:bCs/>
        </w:rPr>
        <w:t>умеренные альдегиды</w:t>
      </w:r>
      <w:r>
        <w:t xml:space="preserve"> (не более 100–150 мг/л), </w:t>
      </w:r>
      <w:r>
        <w:rPr>
          <w:b/>
          <w:bCs/>
        </w:rPr>
        <w:t>лёгкий фурфурол</w:t>
      </w:r>
      <w:r>
        <w:t xml:space="preserve"> (1–3 мг/л для хлебно-миндальных нот).</w:t>
      </w:r>
    </w:p>
    <w:p w14:paraId="6AB15A22" w14:textId="77777777" w:rsidR="008728D4" w:rsidRDefault="008728D4" w:rsidP="008728D4">
      <w:pPr>
        <w:numPr>
          <w:ilvl w:val="0"/>
          <w:numId w:val="1"/>
        </w:numPr>
        <w:spacing w:after="200" w:line="240" w:lineRule="auto"/>
      </w:pPr>
      <w:r>
        <w:rPr>
          <w:b/>
          <w:bCs/>
        </w:rPr>
        <w:t>Нежелательны:</w:t>
      </w:r>
      <w:r>
        <w:t xml:space="preserve"> очень высокие альдегиды (&gt;300, дают головную резкость), высокий фурфурол (&gt;4, дает горечь), избыток уксусной кислоты (&gt;2000 может дать уксусный тон), низкий уровень высших спиртов (&lt;1200) делает полугар «пустым».</w:t>
      </w:r>
    </w:p>
    <w:p w14:paraId="30DBC3A9" w14:textId="77777777" w:rsidR="008728D4" w:rsidRDefault="008728D4">
      <w:pPr>
        <w:pStyle w:val="3"/>
      </w:pPr>
      <w:r>
        <w:t>Ранжирование образцов по потенциалу для полугара (от лучшего к худшему)</w:t>
      </w:r>
    </w:p>
    <w:tbl>
      <w:tblPr>
        <w:tblW w:w="0" w:type="dxa"/>
        <w:tblInd w:w="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722"/>
        <w:gridCol w:w="981"/>
        <w:gridCol w:w="2551"/>
        <w:gridCol w:w="2509"/>
        <w:gridCol w:w="2532"/>
      </w:tblGrid>
      <w:tr w:rsidR="008728D4" w14:paraId="317A722E" w14:textId="77777777">
        <w:tc>
          <w:tcPr>
            <w:tcW w:w="0" w:type="auto"/>
          </w:tcPr>
          <w:p w14:paraId="79EE0727" w14:textId="77777777" w:rsidR="008728D4" w:rsidRDefault="008728D4">
            <w:r>
              <w:t>Место</w:t>
            </w:r>
          </w:p>
        </w:tc>
        <w:tc>
          <w:tcPr>
            <w:tcW w:w="0" w:type="auto"/>
          </w:tcPr>
          <w:p w14:paraId="3B955E6D" w14:textId="77777777" w:rsidR="008728D4" w:rsidRDefault="008728D4">
            <w:r>
              <w:t>Образец</w:t>
            </w:r>
          </w:p>
        </w:tc>
        <w:tc>
          <w:tcPr>
            <w:tcW w:w="0" w:type="auto"/>
          </w:tcPr>
          <w:p w14:paraId="6C544DCB" w14:textId="77777777" w:rsidR="008728D4" w:rsidRDefault="008728D4">
            <w:r>
              <w:t>Ключевые достоинства</w:t>
            </w:r>
          </w:p>
        </w:tc>
        <w:tc>
          <w:tcPr>
            <w:tcW w:w="0" w:type="auto"/>
          </w:tcPr>
          <w:p w14:paraId="7939488C" w14:textId="77777777" w:rsidR="008728D4" w:rsidRDefault="008728D4">
            <w:r>
              <w:t>Недостатки</w:t>
            </w:r>
          </w:p>
        </w:tc>
        <w:tc>
          <w:tcPr>
            <w:tcW w:w="0" w:type="auto"/>
          </w:tcPr>
          <w:p w14:paraId="25A120F7" w14:textId="77777777" w:rsidR="008728D4" w:rsidRDefault="008728D4">
            <w:r>
              <w:t>Потенциал для полугара</w:t>
            </w:r>
          </w:p>
        </w:tc>
      </w:tr>
      <w:tr w:rsidR="008728D4" w14:paraId="0757D408" w14:textId="77777777">
        <w:tc>
          <w:tcPr>
            <w:tcW w:w="0" w:type="auto"/>
          </w:tcPr>
          <w:p w14:paraId="417B2F5E" w14:textId="77777777" w:rsidR="008728D4" w:rsidRDefault="008728D4">
            <w:r>
              <w:rPr>
                <w:b/>
                <w:bCs/>
              </w:rPr>
              <w:t>1</w:t>
            </w:r>
          </w:p>
        </w:tc>
        <w:tc>
          <w:tcPr>
            <w:tcW w:w="0" w:type="auto"/>
          </w:tcPr>
          <w:p w14:paraId="2DD50F21" w14:textId="77777777" w:rsidR="008728D4" w:rsidRDefault="008728D4">
            <w:r>
              <w:rPr>
                <w:b/>
                <w:bCs/>
              </w:rPr>
              <w:t>115 (№4)</w:t>
            </w:r>
          </w:p>
        </w:tc>
        <w:tc>
          <w:tcPr>
            <w:tcW w:w="0" w:type="auto"/>
          </w:tcPr>
          <w:p w14:paraId="61B220A1" w14:textId="77777777" w:rsidR="008728D4" w:rsidRDefault="008728D4">
            <w:r>
              <w:t xml:space="preserve">Рекордно низкие альдегиды (8,8); высокие высшие спирты (1900, максимум изоамилового 1083 и 2-фенилэтанола 91); умеренный </w:t>
            </w:r>
            <w:proofErr w:type="spellStart"/>
            <w:r>
              <w:t>этиллактат</w:t>
            </w:r>
            <w:proofErr w:type="spellEnd"/>
            <w:r>
              <w:t xml:space="preserve"> (612); отсутствие фурфурола; летучие кислоты 1978 (приемлемо).</w:t>
            </w:r>
          </w:p>
        </w:tc>
        <w:tc>
          <w:tcPr>
            <w:tcW w:w="0" w:type="auto"/>
          </w:tcPr>
          <w:p w14:paraId="099AB0CF" w14:textId="77777777" w:rsidR="008728D4" w:rsidRDefault="008728D4">
            <w:proofErr w:type="spellStart"/>
            <w:r>
              <w:t>Этиллактат</w:t>
            </w:r>
            <w:proofErr w:type="spellEnd"/>
            <w:r>
              <w:t xml:space="preserve"> не максимальный, но и не низкий.</w:t>
            </w:r>
          </w:p>
        </w:tc>
        <w:tc>
          <w:tcPr>
            <w:tcW w:w="0" w:type="auto"/>
          </w:tcPr>
          <w:p w14:paraId="0E7DB365" w14:textId="77777777" w:rsidR="008728D4" w:rsidRDefault="008728D4">
            <w:r>
              <w:rPr>
                <w:b/>
                <w:bCs/>
              </w:rPr>
              <w:t>Идеальная база для мягкого, сложного, цветочно-фруктового полугара с нотами сливок и розы.</w:t>
            </w:r>
            <w:r>
              <w:t xml:space="preserve"> Минимальный риск головных тонов.</w:t>
            </w:r>
          </w:p>
        </w:tc>
      </w:tr>
      <w:tr w:rsidR="008728D4" w14:paraId="4A8DFE9A" w14:textId="77777777">
        <w:tc>
          <w:tcPr>
            <w:tcW w:w="0" w:type="auto"/>
          </w:tcPr>
          <w:p w14:paraId="4F6DDC12" w14:textId="77777777" w:rsidR="008728D4" w:rsidRDefault="008728D4">
            <w:r>
              <w:rPr>
                <w:b/>
                <w:bCs/>
              </w:rPr>
              <w:t>2</w:t>
            </w:r>
          </w:p>
        </w:tc>
        <w:tc>
          <w:tcPr>
            <w:tcW w:w="0" w:type="auto"/>
          </w:tcPr>
          <w:p w14:paraId="44A07BFA" w14:textId="77777777" w:rsidR="008728D4" w:rsidRDefault="008728D4">
            <w:r>
              <w:rPr>
                <w:b/>
                <w:bCs/>
              </w:rPr>
              <w:t>116 (№5)</w:t>
            </w:r>
          </w:p>
        </w:tc>
        <w:tc>
          <w:tcPr>
            <w:tcW w:w="0" w:type="auto"/>
          </w:tcPr>
          <w:p w14:paraId="5BC0ECB3" w14:textId="77777777" w:rsidR="008728D4" w:rsidRDefault="008728D4">
            <w:r>
              <w:t xml:space="preserve">Рекордный </w:t>
            </w:r>
            <w:proofErr w:type="spellStart"/>
            <w:r>
              <w:t>этиллактат</w:t>
            </w:r>
            <w:proofErr w:type="spellEnd"/>
            <w:r>
              <w:t xml:space="preserve"> (1573 – максимум!), ананасовый </w:t>
            </w:r>
            <w:proofErr w:type="spellStart"/>
            <w:r>
              <w:t>этилбутират</w:t>
            </w:r>
            <w:proofErr w:type="spellEnd"/>
            <w:r>
              <w:t xml:space="preserve"> (162), высокие эфиры (3073); низкие альдегиды (64).</w:t>
            </w:r>
          </w:p>
        </w:tc>
        <w:tc>
          <w:tcPr>
            <w:tcW w:w="0" w:type="auto"/>
          </w:tcPr>
          <w:p w14:paraId="134588CA" w14:textId="77777777" w:rsidR="008728D4" w:rsidRDefault="008728D4">
            <w:r>
              <w:t xml:space="preserve">Очень высокие летучие кислоты (2207) – риск </w:t>
            </w:r>
            <w:proofErr w:type="spellStart"/>
            <w:r>
              <w:t>уксусности</w:t>
            </w:r>
            <w:proofErr w:type="spellEnd"/>
            <w:r>
              <w:t>; высшие спирты лишь 1020 (ниже среднего); 1-пропанол аномально низкий (возможно, артефакт).</w:t>
            </w:r>
          </w:p>
        </w:tc>
        <w:tc>
          <w:tcPr>
            <w:tcW w:w="0" w:type="auto"/>
          </w:tcPr>
          <w:p w14:paraId="6D9D673A" w14:textId="77777777" w:rsidR="008728D4" w:rsidRDefault="008728D4">
            <w:r>
              <w:rPr>
                <w:b/>
                <w:bCs/>
              </w:rPr>
              <w:t>Потенциально самый «сливочно-карамельный» и «экзотически-фруктовый» полугар, но требует очень аккуратного отбора хвостов (чтобы не затащить уксусную кислоту).</w:t>
            </w:r>
          </w:p>
        </w:tc>
      </w:tr>
      <w:tr w:rsidR="008728D4" w14:paraId="4757B0D3" w14:textId="77777777">
        <w:tc>
          <w:tcPr>
            <w:tcW w:w="0" w:type="auto"/>
          </w:tcPr>
          <w:p w14:paraId="446D2E64" w14:textId="77777777" w:rsidR="008728D4" w:rsidRDefault="008728D4">
            <w:r>
              <w:rPr>
                <w:b/>
                <w:bCs/>
              </w:rPr>
              <w:t>3</w:t>
            </w:r>
          </w:p>
        </w:tc>
        <w:tc>
          <w:tcPr>
            <w:tcW w:w="0" w:type="auto"/>
          </w:tcPr>
          <w:p w14:paraId="2B998101" w14:textId="77777777" w:rsidR="008728D4" w:rsidRDefault="008728D4">
            <w:r>
              <w:rPr>
                <w:b/>
                <w:bCs/>
              </w:rPr>
              <w:t>114 (№3)</w:t>
            </w:r>
          </w:p>
        </w:tc>
        <w:tc>
          <w:tcPr>
            <w:tcW w:w="0" w:type="auto"/>
          </w:tcPr>
          <w:p w14:paraId="3AF6D290" w14:textId="77777777" w:rsidR="008728D4" w:rsidRDefault="008728D4">
            <w:r>
              <w:t xml:space="preserve">Высокие эфиры (2917), </w:t>
            </w:r>
            <w:proofErr w:type="spellStart"/>
            <w:r>
              <w:t>этиллактат</w:t>
            </w:r>
            <w:proofErr w:type="spellEnd"/>
            <w:r>
              <w:t xml:space="preserve"> (1333), изоамиловый (653); фурфурол 4,2 – даст хлебные ноты.</w:t>
            </w:r>
          </w:p>
        </w:tc>
        <w:tc>
          <w:tcPr>
            <w:tcW w:w="0" w:type="auto"/>
          </w:tcPr>
          <w:p w14:paraId="29F8B7EE" w14:textId="77777777" w:rsidR="008728D4" w:rsidRDefault="008728D4">
            <w:r>
              <w:t xml:space="preserve">Очень высокие альдегиды (432) – много голов; </w:t>
            </w:r>
            <w:proofErr w:type="spellStart"/>
            <w:r>
              <w:t>Brettomycetes</w:t>
            </w:r>
            <w:proofErr w:type="spellEnd"/>
            <w:r>
              <w:t xml:space="preserve"> привнесли «сиреневые» тона, которые могут дать «кожаные» или «плёнчатые» оттенки; </w:t>
            </w:r>
            <w:r>
              <w:lastRenderedPageBreak/>
              <w:t>фурфурол на грани горечи.</w:t>
            </w:r>
          </w:p>
        </w:tc>
        <w:tc>
          <w:tcPr>
            <w:tcW w:w="0" w:type="auto"/>
          </w:tcPr>
          <w:p w14:paraId="45B4E23A" w14:textId="77777777" w:rsidR="008728D4" w:rsidRDefault="008728D4">
            <w:r>
              <w:rPr>
                <w:b/>
                <w:bCs/>
              </w:rPr>
              <w:lastRenderedPageBreak/>
              <w:t>Рискованный, но может дать необычный «хлебно-пряный» полугар, если убрать головы и правильно отсечь хвосты.</w:t>
            </w:r>
            <w:r>
              <w:t xml:space="preserve"> Для чистого </w:t>
            </w:r>
            <w:r>
              <w:lastRenderedPageBreak/>
              <w:t>«белого» полугара не рекомендуется.</w:t>
            </w:r>
          </w:p>
        </w:tc>
      </w:tr>
      <w:tr w:rsidR="008728D4" w14:paraId="244FCB8F" w14:textId="77777777">
        <w:tc>
          <w:tcPr>
            <w:tcW w:w="0" w:type="auto"/>
          </w:tcPr>
          <w:p w14:paraId="0A275BC2" w14:textId="77777777" w:rsidR="008728D4" w:rsidRDefault="008728D4">
            <w:r>
              <w:rPr>
                <w:b/>
                <w:bCs/>
              </w:rPr>
              <w:lastRenderedPageBreak/>
              <w:t>4</w:t>
            </w:r>
          </w:p>
        </w:tc>
        <w:tc>
          <w:tcPr>
            <w:tcW w:w="0" w:type="auto"/>
          </w:tcPr>
          <w:p w14:paraId="22F7D16F" w14:textId="77777777" w:rsidR="008728D4" w:rsidRDefault="008728D4">
            <w:r>
              <w:rPr>
                <w:b/>
                <w:bCs/>
              </w:rPr>
              <w:t>113 (№2)</w:t>
            </w:r>
          </w:p>
        </w:tc>
        <w:tc>
          <w:tcPr>
            <w:tcW w:w="0" w:type="auto"/>
          </w:tcPr>
          <w:p w14:paraId="182A4C65" w14:textId="77777777" w:rsidR="008728D4" w:rsidRDefault="008728D4">
            <w:r>
              <w:t xml:space="preserve">Умеренные эфиры (1959), </w:t>
            </w:r>
            <w:proofErr w:type="spellStart"/>
            <w:r>
              <w:t>этиллактат</w:t>
            </w:r>
            <w:proofErr w:type="spellEnd"/>
            <w:r>
              <w:t xml:space="preserve"> (959), высшие спирты 1049.</w:t>
            </w:r>
          </w:p>
        </w:tc>
        <w:tc>
          <w:tcPr>
            <w:tcW w:w="0" w:type="auto"/>
          </w:tcPr>
          <w:p w14:paraId="29C17398" w14:textId="77777777" w:rsidR="008728D4" w:rsidRDefault="008728D4">
            <w:r>
              <w:t>Очень высокие альдегиды (500) – сильная головная фракция.</w:t>
            </w:r>
          </w:p>
        </w:tc>
        <w:tc>
          <w:tcPr>
            <w:tcW w:w="0" w:type="auto"/>
          </w:tcPr>
          <w:p w14:paraId="7D7C4AD5" w14:textId="77777777" w:rsidR="008728D4" w:rsidRDefault="008728D4">
            <w:r>
              <w:t>Средний профиль, потребует интенсивной отсечки голов, что снизит выход. Может дать добротный, но не выдающийся полугар.</w:t>
            </w:r>
          </w:p>
        </w:tc>
      </w:tr>
      <w:tr w:rsidR="008728D4" w14:paraId="0C293164" w14:textId="77777777">
        <w:tc>
          <w:tcPr>
            <w:tcW w:w="0" w:type="auto"/>
          </w:tcPr>
          <w:p w14:paraId="2441024B" w14:textId="77777777" w:rsidR="008728D4" w:rsidRDefault="008728D4">
            <w:r>
              <w:rPr>
                <w:b/>
                <w:bCs/>
              </w:rPr>
              <w:t>5</w:t>
            </w:r>
          </w:p>
        </w:tc>
        <w:tc>
          <w:tcPr>
            <w:tcW w:w="0" w:type="auto"/>
          </w:tcPr>
          <w:p w14:paraId="6D01CCD0" w14:textId="77777777" w:rsidR="008728D4" w:rsidRDefault="008728D4">
            <w:r>
              <w:rPr>
                <w:b/>
                <w:bCs/>
              </w:rPr>
              <w:t>112 (№1)</w:t>
            </w:r>
          </w:p>
        </w:tc>
        <w:tc>
          <w:tcPr>
            <w:tcW w:w="0" w:type="auto"/>
          </w:tcPr>
          <w:p w14:paraId="791B3208" w14:textId="77777777" w:rsidR="008728D4" w:rsidRDefault="008728D4">
            <w:r>
              <w:t>Самые низкие высшие спирты (1066) и эфиры (2008) – «пустой».</w:t>
            </w:r>
          </w:p>
        </w:tc>
        <w:tc>
          <w:tcPr>
            <w:tcW w:w="0" w:type="auto"/>
          </w:tcPr>
          <w:p w14:paraId="235B6175" w14:textId="77777777" w:rsidR="008728D4" w:rsidRDefault="008728D4">
            <w:r>
              <w:t>Альдегиды 335 – высоки.</w:t>
            </w:r>
          </w:p>
        </w:tc>
        <w:tc>
          <w:tcPr>
            <w:tcW w:w="0" w:type="auto"/>
          </w:tcPr>
          <w:p w14:paraId="03B6856C" w14:textId="77777777" w:rsidR="008728D4" w:rsidRDefault="008728D4">
            <w:r>
              <w:t>Наименее интересен: недостаточно ароматических прекурсоров, полугар будет плоским и резким из-за голов.</w:t>
            </w:r>
          </w:p>
        </w:tc>
      </w:tr>
    </w:tbl>
    <w:p w14:paraId="235882CD" w14:textId="77777777" w:rsidR="008728D4" w:rsidRDefault="008728D4">
      <w:pPr>
        <w:pStyle w:val="3"/>
      </w:pPr>
      <w:r>
        <w:t>Вывод по разделу 2:</w:t>
      </w:r>
    </w:p>
    <w:p w14:paraId="159EB22A" w14:textId="77777777" w:rsidR="008728D4" w:rsidRDefault="008728D4">
      <w:r>
        <w:rPr>
          <w:b/>
          <w:bCs/>
        </w:rPr>
        <w:t>Образцы №4 (115) и №5 (116) явно превосходят остальные по потенциалу создания мягкого, сливочно-карамельного, фруктового полугара.</w:t>
      </w:r>
    </w:p>
    <w:p w14:paraId="0425B7DF" w14:textId="77777777" w:rsidR="008728D4" w:rsidRDefault="008728D4" w:rsidP="008728D4">
      <w:pPr>
        <w:numPr>
          <w:ilvl w:val="0"/>
          <w:numId w:val="2"/>
        </w:numPr>
        <w:spacing w:after="200" w:line="240" w:lineRule="auto"/>
      </w:pPr>
      <w:r>
        <w:rPr>
          <w:b/>
          <w:bCs/>
        </w:rPr>
        <w:t>№4 – лидер по балансу и благородству</w:t>
      </w:r>
      <w:r>
        <w:t xml:space="preserve"> (цветочно-сливочный).</w:t>
      </w:r>
    </w:p>
    <w:p w14:paraId="360BABD9" w14:textId="77777777" w:rsidR="008728D4" w:rsidRDefault="008728D4" w:rsidP="008728D4">
      <w:pPr>
        <w:numPr>
          <w:ilvl w:val="0"/>
          <w:numId w:val="2"/>
        </w:numPr>
        <w:spacing w:after="200" w:line="240" w:lineRule="auto"/>
      </w:pPr>
      <w:r>
        <w:rPr>
          <w:b/>
          <w:bCs/>
        </w:rPr>
        <w:t>№5 – лидер по интенсивности карамельно-сливочных нот</w:t>
      </w:r>
      <w:r>
        <w:t xml:space="preserve"> (</w:t>
      </w:r>
      <w:proofErr w:type="spellStart"/>
      <w:r>
        <w:t>этиллактат</w:t>
      </w:r>
      <w:proofErr w:type="spellEnd"/>
      <w:r>
        <w:t>), но требует более осторожной перегонки.</w:t>
      </w:r>
    </w:p>
    <w:p w14:paraId="78CC6265" w14:textId="77777777" w:rsidR="008728D4" w:rsidRDefault="008728D4">
      <w:pPr>
        <w:pBdr>
          <w:bottom w:val="single" w:sz="6" w:space="0" w:color="000000"/>
        </w:pBdr>
      </w:pPr>
    </w:p>
    <w:p w14:paraId="53E7B03B" w14:textId="77777777" w:rsidR="008728D4" w:rsidRDefault="008728D4"/>
    <w:p w14:paraId="7A60A4DE" w14:textId="3A986695" w:rsidR="008728D4" w:rsidRDefault="008728D4">
      <w:pPr>
        <w:pStyle w:val="2"/>
      </w:pPr>
      <w:r>
        <w:t xml:space="preserve">Анализ с учётом технологии сбраживания </w:t>
      </w:r>
      <w:r>
        <w:br/>
        <w:t>(связь с параметрами процесса)</w:t>
      </w:r>
    </w:p>
    <w:p w14:paraId="68A1C5E4" w14:textId="77777777" w:rsidR="008728D4" w:rsidRDefault="008728D4">
      <w:r>
        <w:t>Цель: выявить, какие технологические решения (дрожжи, температурный режим, САТБ12, закваски) привели к формированию желательных компонентов в сырце.</w:t>
      </w:r>
    </w:p>
    <w:p w14:paraId="2131B5BD" w14:textId="77777777" w:rsidR="008728D4" w:rsidRDefault="008728D4">
      <w:pPr>
        <w:pStyle w:val="3"/>
      </w:pPr>
      <w:r>
        <w:t>Таблица 3. Корреляция технологических параметров и ключевых прекурсоров</w:t>
      </w:r>
    </w:p>
    <w:tbl>
      <w:tblPr>
        <w:tblW w:w="0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1337"/>
        <w:gridCol w:w="1041"/>
        <w:gridCol w:w="1304"/>
        <w:gridCol w:w="1304"/>
        <w:gridCol w:w="1240"/>
        <w:gridCol w:w="1017"/>
        <w:gridCol w:w="2109"/>
      </w:tblGrid>
      <w:tr w:rsidR="008728D4" w14:paraId="1D455E71" w14:textId="77777777">
        <w:tc>
          <w:tcPr>
            <w:tcW w:w="0" w:type="auto"/>
          </w:tcPr>
          <w:p w14:paraId="0B15DB72" w14:textId="77777777" w:rsidR="008728D4" w:rsidRDefault="008728D4">
            <w:r>
              <w:t>Параметр</w:t>
            </w:r>
          </w:p>
        </w:tc>
        <w:tc>
          <w:tcPr>
            <w:tcW w:w="0" w:type="auto"/>
          </w:tcPr>
          <w:p w14:paraId="60905856" w14:textId="77777777" w:rsidR="008728D4" w:rsidRDefault="008728D4">
            <w:r>
              <w:t>Затор №1 (112)</w:t>
            </w:r>
          </w:p>
        </w:tc>
        <w:tc>
          <w:tcPr>
            <w:tcW w:w="0" w:type="auto"/>
          </w:tcPr>
          <w:p w14:paraId="1C99D6BA" w14:textId="77777777" w:rsidR="008728D4" w:rsidRDefault="008728D4">
            <w:r>
              <w:t>Затор №2 (113)</w:t>
            </w:r>
          </w:p>
        </w:tc>
        <w:tc>
          <w:tcPr>
            <w:tcW w:w="0" w:type="auto"/>
          </w:tcPr>
          <w:p w14:paraId="54CF5E3C" w14:textId="77777777" w:rsidR="008728D4" w:rsidRDefault="008728D4">
            <w:r>
              <w:t>Затор №3 (114)</w:t>
            </w:r>
          </w:p>
        </w:tc>
        <w:tc>
          <w:tcPr>
            <w:tcW w:w="0" w:type="auto"/>
          </w:tcPr>
          <w:p w14:paraId="325EF445" w14:textId="77777777" w:rsidR="008728D4" w:rsidRDefault="008728D4">
            <w:r>
              <w:t>Затор №4 (115)</w:t>
            </w:r>
          </w:p>
        </w:tc>
        <w:tc>
          <w:tcPr>
            <w:tcW w:w="0" w:type="auto"/>
          </w:tcPr>
          <w:p w14:paraId="7FCDD80D" w14:textId="77777777" w:rsidR="008728D4" w:rsidRDefault="008728D4">
            <w:r>
              <w:t>Затор №5 (116)</w:t>
            </w:r>
          </w:p>
        </w:tc>
        <w:tc>
          <w:tcPr>
            <w:tcW w:w="0" w:type="auto"/>
          </w:tcPr>
          <w:p w14:paraId="16E65486" w14:textId="77777777" w:rsidR="008728D4" w:rsidRDefault="008728D4">
            <w:r>
              <w:t>Выводы для полугара</w:t>
            </w:r>
          </w:p>
        </w:tc>
      </w:tr>
      <w:tr w:rsidR="008728D4" w14:paraId="59547040" w14:textId="77777777">
        <w:tc>
          <w:tcPr>
            <w:tcW w:w="0" w:type="auto"/>
          </w:tcPr>
          <w:p w14:paraId="0944CCA7" w14:textId="77777777" w:rsidR="008728D4" w:rsidRDefault="008728D4">
            <w:r>
              <w:rPr>
                <w:b/>
                <w:bCs/>
              </w:rPr>
              <w:t>Дрожжи</w:t>
            </w:r>
          </w:p>
        </w:tc>
        <w:tc>
          <w:tcPr>
            <w:tcW w:w="0" w:type="auto"/>
          </w:tcPr>
          <w:p w14:paraId="2F6BCD9A" w14:textId="77777777" w:rsidR="008728D4" w:rsidRDefault="008728D4">
            <w:r>
              <w:t>GR-2</w:t>
            </w:r>
          </w:p>
        </w:tc>
        <w:tc>
          <w:tcPr>
            <w:tcW w:w="0" w:type="auto"/>
          </w:tcPr>
          <w:p w14:paraId="55BB69DB" w14:textId="77777777" w:rsidR="008728D4" w:rsidRDefault="008728D4">
            <w:r>
              <w:t>GR-2</w:t>
            </w:r>
          </w:p>
        </w:tc>
        <w:tc>
          <w:tcPr>
            <w:tcW w:w="0" w:type="auto"/>
          </w:tcPr>
          <w:p w14:paraId="11D8D964" w14:textId="77777777" w:rsidR="008728D4" w:rsidRDefault="008728D4">
            <w:r>
              <w:t>GR-2</w:t>
            </w:r>
          </w:p>
        </w:tc>
        <w:tc>
          <w:tcPr>
            <w:tcW w:w="0" w:type="auto"/>
          </w:tcPr>
          <w:p w14:paraId="47189B35" w14:textId="77777777" w:rsidR="008728D4" w:rsidRDefault="008728D4">
            <w:r>
              <w:t xml:space="preserve">GR-2 + </w:t>
            </w:r>
            <w:r>
              <w:rPr>
                <w:b/>
                <w:bCs/>
              </w:rPr>
              <w:t>ICV D254</w:t>
            </w:r>
          </w:p>
        </w:tc>
        <w:tc>
          <w:tcPr>
            <w:tcW w:w="0" w:type="auto"/>
          </w:tcPr>
          <w:p w14:paraId="16071DD8" w14:textId="77777777" w:rsidR="008728D4" w:rsidRDefault="008728D4">
            <w:r>
              <w:t xml:space="preserve">GR-2 + </w:t>
            </w:r>
            <w:r>
              <w:rPr>
                <w:b/>
                <w:bCs/>
              </w:rPr>
              <w:t>ICV D254</w:t>
            </w:r>
          </w:p>
        </w:tc>
        <w:tc>
          <w:tcPr>
            <w:tcW w:w="0" w:type="auto"/>
          </w:tcPr>
          <w:p w14:paraId="2A1095ED" w14:textId="77777777" w:rsidR="008728D4" w:rsidRDefault="008728D4">
            <w:r>
              <w:rPr>
                <w:b/>
                <w:bCs/>
              </w:rPr>
              <w:t>ICV D254 – ключ к низким альдегидам и высоким высшим спиртам/</w:t>
            </w:r>
            <w:proofErr w:type="spellStart"/>
            <w:r>
              <w:rPr>
                <w:b/>
                <w:bCs/>
              </w:rPr>
              <w:t>этиллактату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8728D4" w14:paraId="74E57931" w14:textId="77777777">
        <w:tc>
          <w:tcPr>
            <w:tcW w:w="0" w:type="auto"/>
          </w:tcPr>
          <w:p w14:paraId="17632836" w14:textId="77777777" w:rsidR="008728D4" w:rsidRDefault="008728D4">
            <w:r>
              <w:rPr>
                <w:b/>
                <w:bCs/>
              </w:rPr>
              <w:lastRenderedPageBreak/>
              <w:t>Способ закисления</w:t>
            </w:r>
          </w:p>
        </w:tc>
        <w:tc>
          <w:tcPr>
            <w:tcW w:w="0" w:type="auto"/>
          </w:tcPr>
          <w:p w14:paraId="520A54BE" w14:textId="77777777" w:rsidR="008728D4" w:rsidRDefault="008728D4">
            <w:r>
              <w:t>Домашняя закваска (№2)</w:t>
            </w:r>
          </w:p>
        </w:tc>
        <w:tc>
          <w:tcPr>
            <w:tcW w:w="0" w:type="auto"/>
          </w:tcPr>
          <w:p w14:paraId="7161CE8B" w14:textId="77777777" w:rsidR="008728D4" w:rsidRDefault="008728D4">
            <w:r>
              <w:t>Back‑</w:t>
            </w:r>
            <w:proofErr w:type="spellStart"/>
            <w:r>
              <w:t>slopping</w:t>
            </w:r>
            <w:proofErr w:type="spellEnd"/>
          </w:p>
        </w:tc>
        <w:tc>
          <w:tcPr>
            <w:tcW w:w="0" w:type="auto"/>
          </w:tcPr>
          <w:p w14:paraId="503D9C50" w14:textId="77777777" w:rsidR="008728D4" w:rsidRDefault="008728D4">
            <w:r>
              <w:t>Back‑</w:t>
            </w:r>
            <w:proofErr w:type="spellStart"/>
            <w:r>
              <w:t>slopping</w:t>
            </w:r>
            <w:proofErr w:type="spellEnd"/>
          </w:p>
        </w:tc>
        <w:tc>
          <w:tcPr>
            <w:tcW w:w="0" w:type="auto"/>
          </w:tcPr>
          <w:p w14:paraId="66A27F9A" w14:textId="77777777" w:rsidR="008728D4" w:rsidRDefault="008728D4">
            <w:r>
              <w:t>БК‑Углич‑СМ + домашняя</w:t>
            </w:r>
          </w:p>
        </w:tc>
        <w:tc>
          <w:tcPr>
            <w:tcW w:w="0" w:type="auto"/>
          </w:tcPr>
          <w:p w14:paraId="03062F49" w14:textId="77777777" w:rsidR="008728D4" w:rsidRDefault="008728D4">
            <w:r>
              <w:t>Ударная доза заквасок (№5,6,7,8)</w:t>
            </w:r>
          </w:p>
        </w:tc>
        <w:tc>
          <w:tcPr>
            <w:tcW w:w="0" w:type="auto"/>
          </w:tcPr>
          <w:p w14:paraId="1F50AC0F" w14:textId="77777777" w:rsidR="008728D4" w:rsidRDefault="008728D4">
            <w:r>
              <w:t>Промышленная закваска + собственный штамм? Неоднозначно. Важнее pH финальный.</w:t>
            </w:r>
          </w:p>
        </w:tc>
      </w:tr>
      <w:tr w:rsidR="008728D4" w14:paraId="5C410837" w14:textId="77777777">
        <w:tc>
          <w:tcPr>
            <w:tcW w:w="0" w:type="auto"/>
          </w:tcPr>
          <w:p w14:paraId="2267310F" w14:textId="77777777" w:rsidR="008728D4" w:rsidRDefault="008728D4">
            <w:r>
              <w:rPr>
                <w:b/>
                <w:bCs/>
              </w:rPr>
              <w:t>Финальный pH</w:t>
            </w:r>
          </w:p>
        </w:tc>
        <w:tc>
          <w:tcPr>
            <w:tcW w:w="0" w:type="auto"/>
          </w:tcPr>
          <w:p w14:paraId="6BD1C16C" w14:textId="77777777" w:rsidR="008728D4" w:rsidRDefault="008728D4">
            <w:r>
              <w:t>3,41</w:t>
            </w:r>
          </w:p>
        </w:tc>
        <w:tc>
          <w:tcPr>
            <w:tcW w:w="0" w:type="auto"/>
          </w:tcPr>
          <w:p w14:paraId="68F6362E" w14:textId="77777777" w:rsidR="008728D4" w:rsidRDefault="008728D4">
            <w:r>
              <w:t>3,35</w:t>
            </w:r>
          </w:p>
        </w:tc>
        <w:tc>
          <w:tcPr>
            <w:tcW w:w="0" w:type="auto"/>
          </w:tcPr>
          <w:p w14:paraId="48897CEB" w14:textId="77777777" w:rsidR="008728D4" w:rsidRDefault="008728D4">
            <w:r>
              <w:t>3,36</w:t>
            </w:r>
          </w:p>
        </w:tc>
        <w:tc>
          <w:tcPr>
            <w:tcW w:w="0" w:type="auto"/>
          </w:tcPr>
          <w:p w14:paraId="5D8A2706" w14:textId="77777777" w:rsidR="008728D4" w:rsidRDefault="008728D4">
            <w:r>
              <w:t>3,59</w:t>
            </w:r>
          </w:p>
        </w:tc>
        <w:tc>
          <w:tcPr>
            <w:tcW w:w="0" w:type="auto"/>
          </w:tcPr>
          <w:p w14:paraId="1808015A" w14:textId="77777777" w:rsidR="008728D4" w:rsidRDefault="008728D4">
            <w:r>
              <w:t>3,42</w:t>
            </w:r>
          </w:p>
        </w:tc>
        <w:tc>
          <w:tcPr>
            <w:tcW w:w="0" w:type="auto"/>
          </w:tcPr>
          <w:p w14:paraId="062889F4" w14:textId="77777777" w:rsidR="008728D4" w:rsidRDefault="008728D4">
            <w:r>
              <w:t>Более высокий pH (3,59 в №4) снизил молочнокислое брожение (</w:t>
            </w:r>
            <w:proofErr w:type="spellStart"/>
            <w:r>
              <w:t>этиллактат</w:t>
            </w:r>
            <w:proofErr w:type="spellEnd"/>
            <w:r>
              <w:t xml:space="preserve"> ниже), но сохранил высшие спирты.</w:t>
            </w:r>
          </w:p>
        </w:tc>
      </w:tr>
      <w:tr w:rsidR="008728D4" w14:paraId="7457B97B" w14:textId="77777777">
        <w:tc>
          <w:tcPr>
            <w:tcW w:w="0" w:type="auto"/>
          </w:tcPr>
          <w:p w14:paraId="45E5171F" w14:textId="77777777" w:rsidR="008728D4" w:rsidRDefault="008728D4">
            <w:r>
              <w:rPr>
                <w:b/>
                <w:bCs/>
              </w:rPr>
              <w:t>Макс. t, °C</w:t>
            </w:r>
          </w:p>
        </w:tc>
        <w:tc>
          <w:tcPr>
            <w:tcW w:w="0" w:type="auto"/>
          </w:tcPr>
          <w:p w14:paraId="00B4E4BF" w14:textId="77777777" w:rsidR="008728D4" w:rsidRDefault="008728D4">
            <w:r>
              <w:t>32,1</w:t>
            </w:r>
          </w:p>
        </w:tc>
        <w:tc>
          <w:tcPr>
            <w:tcW w:w="0" w:type="auto"/>
          </w:tcPr>
          <w:p w14:paraId="36B816C1" w14:textId="77777777" w:rsidR="008728D4" w:rsidRDefault="008728D4">
            <w:r>
              <w:t>34,2</w:t>
            </w:r>
          </w:p>
        </w:tc>
        <w:tc>
          <w:tcPr>
            <w:tcW w:w="0" w:type="auto"/>
          </w:tcPr>
          <w:p w14:paraId="4F4DB9C3" w14:textId="77777777" w:rsidR="008728D4" w:rsidRDefault="008728D4">
            <w:r>
              <w:t>34,7</w:t>
            </w:r>
          </w:p>
        </w:tc>
        <w:tc>
          <w:tcPr>
            <w:tcW w:w="0" w:type="auto"/>
          </w:tcPr>
          <w:p w14:paraId="73DC565D" w14:textId="77777777" w:rsidR="008728D4" w:rsidRDefault="008728D4">
            <w:r>
              <w:t>31,0</w:t>
            </w:r>
          </w:p>
        </w:tc>
        <w:tc>
          <w:tcPr>
            <w:tcW w:w="0" w:type="auto"/>
          </w:tcPr>
          <w:p w14:paraId="66EA1688" w14:textId="77777777" w:rsidR="008728D4" w:rsidRDefault="008728D4">
            <w:r>
              <w:t>33,3</w:t>
            </w:r>
          </w:p>
        </w:tc>
        <w:tc>
          <w:tcPr>
            <w:tcW w:w="0" w:type="auto"/>
          </w:tcPr>
          <w:p w14:paraId="3D6F5D36" w14:textId="77777777" w:rsidR="008728D4" w:rsidRDefault="008728D4">
            <w:r>
              <w:rPr>
                <w:b/>
                <w:bCs/>
              </w:rPr>
              <w:t>Чёткая связь:</w:t>
            </w:r>
            <w:r>
              <w:t xml:space="preserve"> t пика &gt;32°C → резкий рост альдегидов (вредны для полугара).</w:t>
            </w:r>
          </w:p>
        </w:tc>
      </w:tr>
      <w:tr w:rsidR="008728D4" w14:paraId="5C4BA100" w14:textId="77777777">
        <w:tc>
          <w:tcPr>
            <w:tcW w:w="0" w:type="auto"/>
          </w:tcPr>
          <w:p w14:paraId="64738DDB" w14:textId="77777777" w:rsidR="008728D4" w:rsidRDefault="008728D4">
            <w:r>
              <w:rPr>
                <w:b/>
                <w:bCs/>
              </w:rPr>
              <w:t>САТБ12, °C</w:t>
            </w:r>
          </w:p>
        </w:tc>
        <w:tc>
          <w:tcPr>
            <w:tcW w:w="0" w:type="auto"/>
          </w:tcPr>
          <w:p w14:paraId="4015F33C" w14:textId="77777777" w:rsidR="008728D4" w:rsidRDefault="008728D4">
            <w:r>
              <w:t>293</w:t>
            </w:r>
          </w:p>
        </w:tc>
        <w:tc>
          <w:tcPr>
            <w:tcW w:w="0" w:type="auto"/>
          </w:tcPr>
          <w:p w14:paraId="2521151F" w14:textId="77777777" w:rsidR="008728D4" w:rsidRDefault="008728D4">
            <w:r>
              <w:t>366</w:t>
            </w:r>
          </w:p>
        </w:tc>
        <w:tc>
          <w:tcPr>
            <w:tcW w:w="0" w:type="auto"/>
          </w:tcPr>
          <w:p w14:paraId="01341551" w14:textId="77777777" w:rsidR="008728D4" w:rsidRDefault="008728D4">
            <w:r>
              <w:t>344</w:t>
            </w:r>
          </w:p>
        </w:tc>
        <w:tc>
          <w:tcPr>
            <w:tcW w:w="0" w:type="auto"/>
          </w:tcPr>
          <w:p w14:paraId="462269BD" w14:textId="77777777" w:rsidR="008728D4" w:rsidRDefault="008728D4">
            <w:r>
              <w:t>348</w:t>
            </w:r>
          </w:p>
        </w:tc>
        <w:tc>
          <w:tcPr>
            <w:tcW w:w="0" w:type="auto"/>
          </w:tcPr>
          <w:p w14:paraId="313F6309" w14:textId="77777777" w:rsidR="008728D4" w:rsidRDefault="008728D4">
            <w:r>
              <w:t>351</w:t>
            </w:r>
          </w:p>
        </w:tc>
        <w:tc>
          <w:tcPr>
            <w:tcW w:w="0" w:type="auto"/>
          </w:tcPr>
          <w:p w14:paraId="67C71A5F" w14:textId="77777777" w:rsidR="008728D4" w:rsidRDefault="008728D4">
            <w:r>
              <w:rPr>
                <w:b/>
                <w:bCs/>
              </w:rPr>
              <w:t>Оптимальный диапазон 345–355°C</w:t>
            </w:r>
            <w:r>
              <w:t xml:space="preserve"> для полного созревания ароматических прекурсоров.</w:t>
            </w:r>
          </w:p>
        </w:tc>
      </w:tr>
      <w:tr w:rsidR="008728D4" w14:paraId="5144C883" w14:textId="77777777">
        <w:tc>
          <w:tcPr>
            <w:tcW w:w="0" w:type="auto"/>
          </w:tcPr>
          <w:p w14:paraId="5C6C6BD1" w14:textId="77777777" w:rsidR="008728D4" w:rsidRDefault="008728D4">
            <w:proofErr w:type="spellStart"/>
            <w:r>
              <w:rPr>
                <w:b/>
                <w:bCs/>
              </w:rPr>
              <w:t>Этиллактат</w:t>
            </w:r>
            <w:proofErr w:type="spellEnd"/>
            <w:r>
              <w:rPr>
                <w:b/>
                <w:bCs/>
              </w:rPr>
              <w:t>, мг/л</w:t>
            </w:r>
          </w:p>
        </w:tc>
        <w:tc>
          <w:tcPr>
            <w:tcW w:w="0" w:type="auto"/>
          </w:tcPr>
          <w:p w14:paraId="46712391" w14:textId="77777777" w:rsidR="008728D4" w:rsidRDefault="008728D4">
            <w:r>
              <w:t>1064</w:t>
            </w:r>
          </w:p>
        </w:tc>
        <w:tc>
          <w:tcPr>
            <w:tcW w:w="0" w:type="auto"/>
          </w:tcPr>
          <w:p w14:paraId="7D6E4811" w14:textId="77777777" w:rsidR="008728D4" w:rsidRDefault="008728D4">
            <w:r>
              <w:t>959</w:t>
            </w:r>
          </w:p>
        </w:tc>
        <w:tc>
          <w:tcPr>
            <w:tcW w:w="0" w:type="auto"/>
          </w:tcPr>
          <w:p w14:paraId="0ACF9E94" w14:textId="77777777" w:rsidR="008728D4" w:rsidRDefault="008728D4">
            <w:r>
              <w:t>1333</w:t>
            </w:r>
          </w:p>
        </w:tc>
        <w:tc>
          <w:tcPr>
            <w:tcW w:w="0" w:type="auto"/>
          </w:tcPr>
          <w:p w14:paraId="5A03448B" w14:textId="77777777" w:rsidR="008728D4" w:rsidRDefault="008728D4">
            <w:r>
              <w:t>612</w:t>
            </w:r>
          </w:p>
        </w:tc>
        <w:tc>
          <w:tcPr>
            <w:tcW w:w="0" w:type="auto"/>
          </w:tcPr>
          <w:p w14:paraId="4A696BDA" w14:textId="77777777" w:rsidR="008728D4" w:rsidRDefault="008728D4">
            <w:r>
              <w:rPr>
                <w:b/>
                <w:bCs/>
              </w:rPr>
              <w:t>1573</w:t>
            </w:r>
          </w:p>
        </w:tc>
        <w:tc>
          <w:tcPr>
            <w:tcW w:w="0" w:type="auto"/>
          </w:tcPr>
          <w:p w14:paraId="495B5E7D" w14:textId="77777777" w:rsidR="008728D4" w:rsidRDefault="008728D4">
            <w:r>
              <w:rPr>
                <w:b/>
                <w:bCs/>
              </w:rPr>
              <w:t xml:space="preserve">Максимум </w:t>
            </w:r>
            <w:proofErr w:type="spellStart"/>
            <w:r>
              <w:rPr>
                <w:b/>
                <w:bCs/>
              </w:rPr>
              <w:t>этиллактата</w:t>
            </w:r>
            <w:proofErr w:type="spellEnd"/>
            <w:r>
              <w:rPr>
                <w:b/>
                <w:bCs/>
              </w:rPr>
              <w:t xml:space="preserve"> – у образца с ударной дозой заквасок (№5)</w:t>
            </w:r>
            <w:r>
              <w:t>. Для полугара это ценно.</w:t>
            </w:r>
          </w:p>
        </w:tc>
      </w:tr>
      <w:tr w:rsidR="008728D4" w14:paraId="39BD69E4" w14:textId="77777777">
        <w:tc>
          <w:tcPr>
            <w:tcW w:w="0" w:type="auto"/>
          </w:tcPr>
          <w:p w14:paraId="56CD2108" w14:textId="77777777" w:rsidR="008728D4" w:rsidRDefault="008728D4">
            <w:r>
              <w:rPr>
                <w:b/>
                <w:bCs/>
              </w:rPr>
              <w:t>2-Фенилэтанол</w:t>
            </w:r>
          </w:p>
        </w:tc>
        <w:tc>
          <w:tcPr>
            <w:tcW w:w="0" w:type="auto"/>
          </w:tcPr>
          <w:p w14:paraId="167908C6" w14:textId="77777777" w:rsidR="008728D4" w:rsidRDefault="008728D4">
            <w:r>
              <w:t>31,8</w:t>
            </w:r>
          </w:p>
        </w:tc>
        <w:tc>
          <w:tcPr>
            <w:tcW w:w="0" w:type="auto"/>
          </w:tcPr>
          <w:p w14:paraId="3C5257BE" w14:textId="77777777" w:rsidR="008728D4" w:rsidRDefault="008728D4">
            <w:r>
              <w:t>25,2</w:t>
            </w:r>
          </w:p>
        </w:tc>
        <w:tc>
          <w:tcPr>
            <w:tcW w:w="0" w:type="auto"/>
          </w:tcPr>
          <w:p w14:paraId="3DFCD643" w14:textId="77777777" w:rsidR="008728D4" w:rsidRDefault="008728D4">
            <w:r>
              <w:t>30,7</w:t>
            </w:r>
          </w:p>
        </w:tc>
        <w:tc>
          <w:tcPr>
            <w:tcW w:w="0" w:type="auto"/>
          </w:tcPr>
          <w:p w14:paraId="27B491B2" w14:textId="77777777" w:rsidR="008728D4" w:rsidRDefault="008728D4">
            <w:r>
              <w:rPr>
                <w:b/>
                <w:bCs/>
              </w:rPr>
              <w:t>91,3</w:t>
            </w:r>
          </w:p>
        </w:tc>
        <w:tc>
          <w:tcPr>
            <w:tcW w:w="0" w:type="auto"/>
          </w:tcPr>
          <w:p w14:paraId="55462CD5" w14:textId="77777777" w:rsidR="008728D4" w:rsidRDefault="008728D4">
            <w:r>
              <w:t>45,2</w:t>
            </w:r>
          </w:p>
        </w:tc>
        <w:tc>
          <w:tcPr>
            <w:tcW w:w="0" w:type="auto"/>
          </w:tcPr>
          <w:p w14:paraId="0032D90D" w14:textId="77777777" w:rsidR="008728D4" w:rsidRDefault="008728D4">
            <w:r>
              <w:rPr>
                <w:b/>
                <w:bCs/>
              </w:rPr>
              <w:t>ICV D254 резко повышает 2-фенилэтанол</w:t>
            </w:r>
            <w:r>
              <w:t xml:space="preserve"> (розовые ноты), особенно в №4.</w:t>
            </w:r>
          </w:p>
        </w:tc>
      </w:tr>
      <w:tr w:rsidR="008728D4" w14:paraId="00FFA9BB" w14:textId="77777777">
        <w:tc>
          <w:tcPr>
            <w:tcW w:w="0" w:type="auto"/>
          </w:tcPr>
          <w:p w14:paraId="32942313" w14:textId="77777777" w:rsidR="008728D4" w:rsidRDefault="008728D4">
            <w:r>
              <w:rPr>
                <w:b/>
                <w:bCs/>
              </w:rPr>
              <w:t>Альдегиды</w:t>
            </w:r>
          </w:p>
        </w:tc>
        <w:tc>
          <w:tcPr>
            <w:tcW w:w="0" w:type="auto"/>
          </w:tcPr>
          <w:p w14:paraId="7812708F" w14:textId="77777777" w:rsidR="008728D4" w:rsidRDefault="008728D4">
            <w:r>
              <w:t>334</w:t>
            </w:r>
          </w:p>
        </w:tc>
        <w:tc>
          <w:tcPr>
            <w:tcW w:w="0" w:type="auto"/>
          </w:tcPr>
          <w:p w14:paraId="767503EC" w14:textId="77777777" w:rsidR="008728D4" w:rsidRDefault="008728D4">
            <w:r>
              <w:t>500</w:t>
            </w:r>
          </w:p>
        </w:tc>
        <w:tc>
          <w:tcPr>
            <w:tcW w:w="0" w:type="auto"/>
          </w:tcPr>
          <w:p w14:paraId="02247D2F" w14:textId="77777777" w:rsidR="008728D4" w:rsidRDefault="008728D4">
            <w:r>
              <w:t>432</w:t>
            </w:r>
          </w:p>
        </w:tc>
        <w:tc>
          <w:tcPr>
            <w:tcW w:w="0" w:type="auto"/>
          </w:tcPr>
          <w:p w14:paraId="4CE31EB5" w14:textId="77777777" w:rsidR="008728D4" w:rsidRDefault="008728D4">
            <w:r>
              <w:rPr>
                <w:b/>
                <w:bCs/>
              </w:rPr>
              <w:t>8,8</w:t>
            </w:r>
          </w:p>
        </w:tc>
        <w:tc>
          <w:tcPr>
            <w:tcW w:w="0" w:type="auto"/>
          </w:tcPr>
          <w:p w14:paraId="401DED28" w14:textId="77777777" w:rsidR="008728D4" w:rsidRDefault="008728D4">
            <w:r>
              <w:t>64</w:t>
            </w:r>
          </w:p>
        </w:tc>
        <w:tc>
          <w:tcPr>
            <w:tcW w:w="0" w:type="auto"/>
          </w:tcPr>
          <w:p w14:paraId="571FFB7C" w14:textId="77777777" w:rsidR="008728D4" w:rsidRDefault="008728D4">
            <w:r>
              <w:rPr>
                <w:b/>
                <w:bCs/>
              </w:rPr>
              <w:t>ICV D254 при низкой t пика (31°C) – рекордно низкие альдегиды.</w:t>
            </w:r>
            <w:r>
              <w:t xml:space="preserve"> Перегрев убивает этот эффект.</w:t>
            </w:r>
          </w:p>
        </w:tc>
      </w:tr>
      <w:tr w:rsidR="008728D4" w14:paraId="7C2FEEBD" w14:textId="77777777">
        <w:tc>
          <w:tcPr>
            <w:tcW w:w="0" w:type="auto"/>
          </w:tcPr>
          <w:p w14:paraId="6B1F0AB3" w14:textId="77777777" w:rsidR="008728D4" w:rsidRDefault="008728D4">
            <w:r>
              <w:rPr>
                <w:b/>
                <w:bCs/>
              </w:rPr>
              <w:lastRenderedPageBreak/>
              <w:t xml:space="preserve">Инфекция </w:t>
            </w:r>
            <w:proofErr w:type="spellStart"/>
            <w:r>
              <w:rPr>
                <w:b/>
                <w:bCs/>
              </w:rPr>
              <w:t>Brett</w:t>
            </w:r>
            <w:proofErr w:type="spellEnd"/>
          </w:p>
        </w:tc>
        <w:tc>
          <w:tcPr>
            <w:tcW w:w="0" w:type="auto"/>
          </w:tcPr>
          <w:p w14:paraId="20EA75D5" w14:textId="77777777" w:rsidR="008728D4" w:rsidRDefault="008728D4">
            <w:r>
              <w:t>нет</w:t>
            </w:r>
          </w:p>
        </w:tc>
        <w:tc>
          <w:tcPr>
            <w:tcW w:w="0" w:type="auto"/>
          </w:tcPr>
          <w:p w14:paraId="5DB734AF" w14:textId="77777777" w:rsidR="008728D4" w:rsidRDefault="008728D4">
            <w:r>
              <w:t>нет</w:t>
            </w:r>
          </w:p>
        </w:tc>
        <w:tc>
          <w:tcPr>
            <w:tcW w:w="0" w:type="auto"/>
          </w:tcPr>
          <w:p w14:paraId="586D0247" w14:textId="77777777" w:rsidR="008728D4" w:rsidRDefault="008728D4">
            <w:r>
              <w:t>есть</w:t>
            </w:r>
          </w:p>
        </w:tc>
        <w:tc>
          <w:tcPr>
            <w:tcW w:w="0" w:type="auto"/>
          </w:tcPr>
          <w:p w14:paraId="68FD3C6D" w14:textId="77777777" w:rsidR="008728D4" w:rsidRDefault="008728D4">
            <w:r>
              <w:t>нет</w:t>
            </w:r>
          </w:p>
        </w:tc>
        <w:tc>
          <w:tcPr>
            <w:tcW w:w="0" w:type="auto"/>
          </w:tcPr>
          <w:p w14:paraId="56040B3F" w14:textId="77777777" w:rsidR="008728D4" w:rsidRDefault="008728D4">
            <w:r>
              <w:t>нет</w:t>
            </w:r>
          </w:p>
        </w:tc>
        <w:tc>
          <w:tcPr>
            <w:tcW w:w="0" w:type="auto"/>
          </w:tcPr>
          <w:p w14:paraId="74304E12" w14:textId="77777777" w:rsidR="008728D4" w:rsidRDefault="008728D4">
            <w:proofErr w:type="spellStart"/>
            <w:r>
              <w:t>Brett</w:t>
            </w:r>
            <w:proofErr w:type="spellEnd"/>
            <w:r>
              <w:t xml:space="preserve"> даёт фурфурол (4,2) и «сиреневые» тона – для чистого полугара нежелателен.</w:t>
            </w:r>
          </w:p>
        </w:tc>
      </w:tr>
    </w:tbl>
    <w:p w14:paraId="55E6BF92" w14:textId="77777777" w:rsidR="008728D4" w:rsidRDefault="008728D4">
      <w:pPr>
        <w:pStyle w:val="3"/>
      </w:pPr>
      <w:r>
        <w:t>Закономерности и рекомендации для получения идеального спирта-сырца под полугар</w:t>
      </w:r>
    </w:p>
    <w:p w14:paraId="10502812" w14:textId="77777777" w:rsidR="008728D4" w:rsidRDefault="008728D4">
      <w:pPr>
        <w:pStyle w:val="4"/>
      </w:pPr>
      <w:r>
        <w:t>А. Выбор дрожжей – решающий фактор</w:t>
      </w:r>
    </w:p>
    <w:p w14:paraId="6E1E00D2" w14:textId="77777777" w:rsidR="008728D4" w:rsidRDefault="008728D4" w:rsidP="008728D4">
      <w:pPr>
        <w:numPr>
          <w:ilvl w:val="0"/>
          <w:numId w:val="3"/>
        </w:numPr>
        <w:spacing w:after="200" w:line="240" w:lineRule="auto"/>
      </w:pPr>
      <w:r>
        <w:rPr>
          <w:b/>
          <w:bCs/>
        </w:rPr>
        <w:t>GR-2 соло (заторы 1–3)</w:t>
      </w:r>
      <w:proofErr w:type="gramStart"/>
      <w:r>
        <w:rPr>
          <w:b/>
          <w:bCs/>
        </w:rPr>
        <w:t>:</w:t>
      </w:r>
      <w:r>
        <w:t xml:space="preserve"> При</w:t>
      </w:r>
      <w:proofErr w:type="gramEnd"/>
      <w:r>
        <w:t xml:space="preserve"> любом температурном режиме дают высокие альдегиды (300+), если перегрев. Без перегрева (№1) – низкие высшие спирты и скучный профиль. </w:t>
      </w:r>
      <w:r>
        <w:rPr>
          <w:b/>
          <w:bCs/>
        </w:rPr>
        <w:t>Не рекомендуются для целевого полугара.</w:t>
      </w:r>
    </w:p>
    <w:p w14:paraId="101260AB" w14:textId="77777777" w:rsidR="008728D4" w:rsidRDefault="008728D4" w:rsidP="008728D4">
      <w:pPr>
        <w:numPr>
          <w:ilvl w:val="0"/>
          <w:numId w:val="3"/>
        </w:numPr>
        <w:spacing w:after="200" w:line="240" w:lineRule="auto"/>
      </w:pPr>
      <w:r>
        <w:rPr>
          <w:b/>
          <w:bCs/>
        </w:rPr>
        <w:t>GR-2 + ICV D254 (заторы 4–5)</w:t>
      </w:r>
      <w:proofErr w:type="gramStart"/>
      <w:r>
        <w:rPr>
          <w:b/>
          <w:bCs/>
        </w:rPr>
        <w:t>:</w:t>
      </w:r>
      <w:r>
        <w:t xml:space="preserve"> Резко</w:t>
      </w:r>
      <w:proofErr w:type="gramEnd"/>
      <w:r>
        <w:t xml:space="preserve"> снижают альдегиды (до 8–64 мг/л) и повышают высшие спирты (до 1900) и </w:t>
      </w:r>
      <w:proofErr w:type="spellStart"/>
      <w:r>
        <w:t>этиллактат</w:t>
      </w:r>
      <w:proofErr w:type="spellEnd"/>
      <w:r>
        <w:t xml:space="preserve"> (до 1573). </w:t>
      </w:r>
      <w:r>
        <w:rPr>
          <w:b/>
          <w:bCs/>
        </w:rPr>
        <w:t>Оптимальный выбор.</w:t>
      </w:r>
    </w:p>
    <w:p w14:paraId="2C1334A6" w14:textId="77777777" w:rsidR="008728D4" w:rsidRDefault="008728D4">
      <w:pPr>
        <w:pStyle w:val="4"/>
      </w:pPr>
      <w:r>
        <w:t>Б. Температурный режим – критичен даже с «хорошими» дрожжами</w:t>
      </w:r>
    </w:p>
    <w:p w14:paraId="77D78471" w14:textId="77777777" w:rsidR="008728D4" w:rsidRDefault="008728D4" w:rsidP="008728D4">
      <w:pPr>
        <w:numPr>
          <w:ilvl w:val="0"/>
          <w:numId w:val="4"/>
        </w:numPr>
        <w:spacing w:after="200" w:line="240" w:lineRule="auto"/>
      </w:pPr>
      <w:r>
        <w:rPr>
          <w:b/>
          <w:bCs/>
        </w:rPr>
        <w:t>№4 (пик 31°C):</w:t>
      </w:r>
      <w:r>
        <w:t xml:space="preserve"> Альдегиды 8,8 – феноменально низкие. </w:t>
      </w:r>
      <w:proofErr w:type="spellStart"/>
      <w:r>
        <w:t>Этиллактат</w:t>
      </w:r>
      <w:proofErr w:type="spellEnd"/>
      <w:r>
        <w:t xml:space="preserve"> умеренный (612), но высшие спирты максимальные (1900). Это даёт </w:t>
      </w:r>
      <w:r>
        <w:rPr>
          <w:b/>
          <w:bCs/>
        </w:rPr>
        <w:t>чистый, благородный, цветочно-сливочный профиль без агрессии.</w:t>
      </w:r>
    </w:p>
    <w:p w14:paraId="2200CF79" w14:textId="77777777" w:rsidR="008728D4" w:rsidRDefault="008728D4" w:rsidP="008728D4">
      <w:pPr>
        <w:numPr>
          <w:ilvl w:val="0"/>
          <w:numId w:val="4"/>
        </w:numPr>
        <w:spacing w:after="200" w:line="240" w:lineRule="auto"/>
      </w:pPr>
      <w:r>
        <w:rPr>
          <w:b/>
          <w:bCs/>
        </w:rPr>
        <w:t>№5 (пик 33,3°C):</w:t>
      </w:r>
      <w:r>
        <w:t xml:space="preserve"> Альдегиды подскочили до 64 (всё ещё низко), но </w:t>
      </w:r>
      <w:proofErr w:type="spellStart"/>
      <w:r>
        <w:rPr>
          <w:b/>
          <w:bCs/>
        </w:rPr>
        <w:t>этиллактат</w:t>
      </w:r>
      <w:proofErr w:type="spellEnd"/>
      <w:r>
        <w:rPr>
          <w:b/>
          <w:bCs/>
        </w:rPr>
        <w:t xml:space="preserve"> и летучие кислоты резко выросли</w:t>
      </w:r>
      <w:r>
        <w:t xml:space="preserve"> (до 1573 и 2207). Это даёт </w:t>
      </w:r>
      <w:r>
        <w:rPr>
          <w:b/>
          <w:bCs/>
        </w:rPr>
        <w:t xml:space="preserve">интенсивную карамель, но с риском </w:t>
      </w:r>
      <w:proofErr w:type="spellStart"/>
      <w:r>
        <w:rPr>
          <w:b/>
          <w:bCs/>
        </w:rPr>
        <w:t>уксусности</w:t>
      </w:r>
      <w:proofErr w:type="spellEnd"/>
      <w:r>
        <w:rPr>
          <w:b/>
          <w:bCs/>
        </w:rPr>
        <w:t>.</w:t>
      </w:r>
    </w:p>
    <w:p w14:paraId="14242881" w14:textId="77777777" w:rsidR="008728D4" w:rsidRDefault="008728D4">
      <w:r>
        <w:rPr>
          <w:b/>
          <w:bCs/>
        </w:rPr>
        <w:t>Вывод</w:t>
      </w:r>
      <w:proofErr w:type="gramStart"/>
      <w:r>
        <w:rPr>
          <w:b/>
          <w:bCs/>
        </w:rPr>
        <w:t>:</w:t>
      </w:r>
      <w:r>
        <w:t xml:space="preserve"> Для</w:t>
      </w:r>
      <w:proofErr w:type="gramEnd"/>
      <w:r>
        <w:t xml:space="preserve"> полугара </w:t>
      </w:r>
      <w:r>
        <w:rPr>
          <w:i/>
          <w:iCs/>
        </w:rPr>
        <w:t>сливочно-карамельного</w:t>
      </w:r>
      <w:r>
        <w:t xml:space="preserve"> идеален пик 33–33,5°C (как в №5), но с очень аккуратным отбором хвостов. Для </w:t>
      </w:r>
      <w:r>
        <w:rPr>
          <w:i/>
          <w:iCs/>
        </w:rPr>
        <w:t>более благородного, цветочно-коньячного</w:t>
      </w:r>
      <w:r>
        <w:t xml:space="preserve"> полугара – пик 31°C (как в №4).</w:t>
      </w:r>
    </w:p>
    <w:p w14:paraId="4A32A4A5" w14:textId="77777777" w:rsidR="008728D4" w:rsidRDefault="008728D4">
      <w:pPr>
        <w:pStyle w:val="4"/>
      </w:pPr>
      <w:r>
        <w:t>В. Роль заквасок и pH</w:t>
      </w:r>
    </w:p>
    <w:p w14:paraId="13E3283C" w14:textId="77777777" w:rsidR="008728D4" w:rsidRDefault="008728D4" w:rsidP="008728D4">
      <w:pPr>
        <w:numPr>
          <w:ilvl w:val="0"/>
          <w:numId w:val="5"/>
        </w:numPr>
        <w:spacing w:after="200" w:line="240" w:lineRule="auto"/>
      </w:pPr>
      <w:r>
        <w:rPr>
          <w:b/>
          <w:bCs/>
        </w:rPr>
        <w:t>№4</w:t>
      </w:r>
      <w:r>
        <w:t xml:space="preserve"> (pH 3,59) – самый высокий pH, самый низкий </w:t>
      </w:r>
      <w:proofErr w:type="spellStart"/>
      <w:r>
        <w:t>этиллактат</w:t>
      </w:r>
      <w:proofErr w:type="spellEnd"/>
      <w:r>
        <w:t xml:space="preserve"> (612) и молочная кислота (3,33 кг). Получен с помощью промышленной закваски БК‑Углич‑СМ + домашней.</w:t>
      </w:r>
    </w:p>
    <w:p w14:paraId="0C8B348E" w14:textId="77777777" w:rsidR="008728D4" w:rsidRDefault="008728D4" w:rsidP="008728D4">
      <w:pPr>
        <w:numPr>
          <w:ilvl w:val="0"/>
          <w:numId w:val="5"/>
        </w:numPr>
        <w:spacing w:after="200" w:line="240" w:lineRule="auto"/>
      </w:pPr>
      <w:r>
        <w:rPr>
          <w:b/>
          <w:bCs/>
        </w:rPr>
        <w:t>№5</w:t>
      </w:r>
      <w:r>
        <w:t xml:space="preserve"> (pH 3,42) – </w:t>
      </w:r>
      <w:proofErr w:type="spellStart"/>
      <w:r>
        <w:t>этиллактат</w:t>
      </w:r>
      <w:proofErr w:type="spellEnd"/>
      <w:r>
        <w:t xml:space="preserve"> 1573, молочной кислоты 4,58 кг. Получен ударной дозой домашних заквасок (в том числе №8, которая дала </w:t>
      </w:r>
      <w:proofErr w:type="spellStart"/>
      <w:r>
        <w:t>Brett</w:t>
      </w:r>
      <w:proofErr w:type="spellEnd"/>
      <w:r>
        <w:t xml:space="preserve"> – но в №5 </w:t>
      </w:r>
      <w:proofErr w:type="spellStart"/>
      <w:r>
        <w:t>Brett</w:t>
      </w:r>
      <w:proofErr w:type="spellEnd"/>
      <w:r>
        <w:t xml:space="preserve"> не проявился, дала только повышенную кислотность).</w:t>
      </w:r>
    </w:p>
    <w:p w14:paraId="536BEC40" w14:textId="77777777" w:rsidR="008728D4" w:rsidRDefault="008728D4">
      <w:r>
        <w:rPr>
          <w:b/>
          <w:bCs/>
        </w:rPr>
        <w:t>Закономерность</w:t>
      </w:r>
      <w:proofErr w:type="gramStart"/>
      <w:r>
        <w:rPr>
          <w:b/>
          <w:bCs/>
        </w:rPr>
        <w:t>:</w:t>
      </w:r>
      <w:r>
        <w:t xml:space="preserve"> Чем</w:t>
      </w:r>
      <w:proofErr w:type="gramEnd"/>
      <w:r>
        <w:t xml:space="preserve"> агрессивнее закваски (больше объём, больше штаммов), тем выше </w:t>
      </w:r>
      <w:proofErr w:type="spellStart"/>
      <w:r>
        <w:t>этиллактат</w:t>
      </w:r>
      <w:proofErr w:type="spellEnd"/>
      <w:r>
        <w:t xml:space="preserve"> и уксусная кислота, но ниже pH. Для </w:t>
      </w:r>
      <w:r>
        <w:rPr>
          <w:b/>
          <w:bCs/>
        </w:rPr>
        <w:t xml:space="preserve">экстремальной </w:t>
      </w:r>
      <w:proofErr w:type="spellStart"/>
      <w:r>
        <w:rPr>
          <w:b/>
          <w:bCs/>
        </w:rPr>
        <w:t>сливочности</w:t>
      </w:r>
      <w:proofErr w:type="spellEnd"/>
      <w:r>
        <w:t xml:space="preserve"> нужно низкое pH и много молочной кислоты – как в №5. Для </w:t>
      </w:r>
      <w:r>
        <w:rPr>
          <w:b/>
          <w:bCs/>
        </w:rPr>
        <w:t>более мягкого, менее кислого</w:t>
      </w:r>
      <w:r>
        <w:t xml:space="preserve"> полугара – выше pH, как в №4.</w:t>
      </w:r>
    </w:p>
    <w:p w14:paraId="6E5323B8" w14:textId="77777777" w:rsidR="008728D4" w:rsidRDefault="008728D4">
      <w:pPr>
        <w:pStyle w:val="4"/>
      </w:pPr>
      <w:r>
        <w:t>Г. САТБ12 – индикатор полноты аромата</w:t>
      </w:r>
    </w:p>
    <w:p w14:paraId="068E4D32" w14:textId="77777777" w:rsidR="008728D4" w:rsidRDefault="008728D4" w:rsidP="008728D4">
      <w:pPr>
        <w:numPr>
          <w:ilvl w:val="0"/>
          <w:numId w:val="6"/>
        </w:numPr>
        <w:spacing w:after="200" w:line="240" w:lineRule="auto"/>
      </w:pPr>
      <w:r>
        <w:t>У №4 и №5 САТБ12 348–351°C. У №1 – 293°C (</w:t>
      </w:r>
      <w:proofErr w:type="spellStart"/>
      <w:r>
        <w:t>недоброд</w:t>
      </w:r>
      <w:proofErr w:type="spellEnd"/>
      <w:r>
        <w:t xml:space="preserve">, пустой профиль). У №2 (366°C) – перегрев дал высокие альдегиды. </w:t>
      </w:r>
      <w:r>
        <w:rPr>
          <w:b/>
          <w:bCs/>
        </w:rPr>
        <w:t>Оптимальный диапазон 345–355°C.</w:t>
      </w:r>
    </w:p>
    <w:p w14:paraId="1C343AAD" w14:textId="77777777" w:rsidR="008728D4" w:rsidRDefault="008728D4">
      <w:pPr>
        <w:pBdr>
          <w:bottom w:val="single" w:sz="6" w:space="0" w:color="000000"/>
        </w:pBdr>
      </w:pPr>
    </w:p>
    <w:p w14:paraId="1ABBCB94" w14:textId="77777777" w:rsidR="008728D4" w:rsidRDefault="008728D4"/>
    <w:p w14:paraId="317DA03E" w14:textId="77777777" w:rsidR="008728D4" w:rsidRDefault="008728D4">
      <w:pPr>
        <w:pStyle w:val="2"/>
      </w:pPr>
      <w:r>
        <w:lastRenderedPageBreak/>
        <w:t>Итоговые рекомендации для производства полугара (второй перегон на тарелках)</w:t>
      </w:r>
    </w:p>
    <w:p w14:paraId="3B793C32" w14:textId="77777777" w:rsidR="008728D4" w:rsidRDefault="008728D4" w:rsidP="008728D4">
      <w:pPr>
        <w:numPr>
          <w:ilvl w:val="0"/>
          <w:numId w:val="7"/>
        </w:numPr>
        <w:spacing w:after="200" w:line="240" w:lineRule="auto"/>
      </w:pPr>
      <w:r>
        <w:rPr>
          <w:b/>
          <w:bCs/>
        </w:rPr>
        <w:t>Для получения мягкого, сливочно-карамельного, благородного полугара</w:t>
      </w:r>
      <w:r>
        <w:br/>
      </w:r>
      <w:r>
        <w:rPr>
          <w:b/>
          <w:bCs/>
        </w:rPr>
        <w:t>Использовать спирт-сырец №5 (116) как основу</w:t>
      </w:r>
      <w:r>
        <w:t xml:space="preserve"> – он даст максимум карамельных, ананасовых, сливочных тонов. При втором перегоне:</w:t>
      </w:r>
    </w:p>
    <w:p w14:paraId="3507238E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>Отсекать головы обильно (из-за высоких летучих кислот и остаточных альдегидов – всего 64, но лучше перестраховаться).</w:t>
      </w:r>
    </w:p>
    <w:p w14:paraId="6DEBCCCF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>Хвосты отбирать минимально (или вовсе не брать), чтобы не затащить уксусную кислоту.</w:t>
      </w:r>
    </w:p>
    <w:p w14:paraId="0A1D1352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>Перегонять медленно, на малом нагреве, чтобы эфиры (</w:t>
      </w:r>
      <w:proofErr w:type="spellStart"/>
      <w:r>
        <w:t>этиллактат</w:t>
      </w:r>
      <w:proofErr w:type="spellEnd"/>
      <w:r>
        <w:t xml:space="preserve">, </w:t>
      </w:r>
      <w:proofErr w:type="spellStart"/>
      <w:r>
        <w:t>этилбутират</w:t>
      </w:r>
      <w:proofErr w:type="spellEnd"/>
      <w:r>
        <w:t>) перешли в продукт, а не остались в кубе.</w:t>
      </w:r>
    </w:p>
    <w:p w14:paraId="187AD67B" w14:textId="77777777" w:rsidR="008728D4" w:rsidRDefault="008728D4" w:rsidP="008728D4">
      <w:pPr>
        <w:numPr>
          <w:ilvl w:val="0"/>
          <w:numId w:val="7"/>
        </w:numPr>
        <w:spacing w:after="200" w:line="240" w:lineRule="auto"/>
      </w:pPr>
      <w:r>
        <w:rPr>
          <w:b/>
          <w:bCs/>
        </w:rPr>
        <w:t>Для получения более благородного, цветочно-коньячного полугара</w:t>
      </w:r>
      <w:r>
        <w:t xml:space="preserve"> (с розовыми нотами, меньшей кислотностью)</w:t>
      </w:r>
      <w:r>
        <w:br/>
      </w:r>
      <w:r>
        <w:rPr>
          <w:b/>
          <w:bCs/>
        </w:rPr>
        <w:t>Использовать смесь №4 (115) + №5 (116) в пропорции ~2:1</w:t>
      </w:r>
      <w:r>
        <w:t xml:space="preserve"> – это даст баланс между </w:t>
      </w:r>
      <w:proofErr w:type="spellStart"/>
      <w:r>
        <w:t>этиллактатом</w:t>
      </w:r>
      <w:proofErr w:type="spellEnd"/>
      <w:r>
        <w:t xml:space="preserve"> (сливки) и 2-фенилэтанолом (роза), при этом снизит летучие кислоты до приемлемого уровня.</w:t>
      </w:r>
    </w:p>
    <w:p w14:paraId="3B82EE2C" w14:textId="77777777" w:rsidR="008728D4" w:rsidRDefault="008728D4" w:rsidP="008728D4">
      <w:pPr>
        <w:numPr>
          <w:ilvl w:val="0"/>
          <w:numId w:val="7"/>
        </w:numPr>
        <w:spacing w:after="200" w:line="240" w:lineRule="auto"/>
      </w:pPr>
      <w:r>
        <w:rPr>
          <w:b/>
          <w:bCs/>
        </w:rPr>
        <w:t>Технологические рекомендации для будущих заторов</w:t>
      </w:r>
      <w:r>
        <w:t xml:space="preserve"> (под полугар):</w:t>
      </w:r>
    </w:p>
    <w:p w14:paraId="28F7DE62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 xml:space="preserve">Дрожжи: </w:t>
      </w:r>
      <w:r>
        <w:rPr>
          <w:b/>
          <w:bCs/>
        </w:rPr>
        <w:t>GR-2 + ICV D254</w:t>
      </w:r>
      <w:r>
        <w:t xml:space="preserve"> обязательно.</w:t>
      </w:r>
    </w:p>
    <w:p w14:paraId="481B2B9E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 xml:space="preserve">Пик температуры: ориентир </w:t>
      </w:r>
      <w:r>
        <w:rPr>
          <w:b/>
          <w:bCs/>
        </w:rPr>
        <w:t>32–33°C</w:t>
      </w:r>
      <w:r>
        <w:t>, но не выше 33,5°C. Если нужен менее кислый, более «</w:t>
      </w:r>
      <w:proofErr w:type="spellStart"/>
      <w:r>
        <w:t>висковый</w:t>
      </w:r>
      <w:proofErr w:type="spellEnd"/>
      <w:r>
        <w:t>» стиль – пик 31°C (как №4).</w:t>
      </w:r>
    </w:p>
    <w:p w14:paraId="55653A51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 xml:space="preserve">Закваски: использовать </w:t>
      </w:r>
      <w:r>
        <w:rPr>
          <w:b/>
          <w:bCs/>
        </w:rPr>
        <w:t>промышленную мезофильную (БК‑Углич‑СМ) + собственную активную ржаную</w:t>
      </w:r>
      <w:r>
        <w:t xml:space="preserve"> (без </w:t>
      </w:r>
      <w:proofErr w:type="spellStart"/>
      <w:r>
        <w:t>Brett</w:t>
      </w:r>
      <w:proofErr w:type="spellEnd"/>
      <w:r>
        <w:t xml:space="preserve">), объём закваски – не менее 5–6 л на 210 л затора, чтобы получить высокий </w:t>
      </w:r>
      <w:proofErr w:type="spellStart"/>
      <w:r>
        <w:t>этиллактат</w:t>
      </w:r>
      <w:proofErr w:type="spellEnd"/>
      <w:r>
        <w:t>.</w:t>
      </w:r>
    </w:p>
    <w:p w14:paraId="277B212D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 xml:space="preserve">Финальный pH стремиться к 3,4–3,5 (как в №5) для максимальной </w:t>
      </w:r>
      <w:proofErr w:type="spellStart"/>
      <w:r>
        <w:t>сливочности</w:t>
      </w:r>
      <w:proofErr w:type="spellEnd"/>
      <w:r>
        <w:t>, но тогда быть готовым к высоким летучим кислотам.</w:t>
      </w:r>
    </w:p>
    <w:p w14:paraId="39B47677" w14:textId="77777777" w:rsidR="008728D4" w:rsidRDefault="008728D4" w:rsidP="008728D4">
      <w:pPr>
        <w:numPr>
          <w:ilvl w:val="0"/>
          <w:numId w:val="7"/>
        </w:numPr>
        <w:spacing w:after="200" w:line="240" w:lineRule="auto"/>
      </w:pPr>
      <w:r>
        <w:rPr>
          <w:b/>
          <w:bCs/>
        </w:rPr>
        <w:t>Что точно не подходит для полугара:</w:t>
      </w:r>
    </w:p>
    <w:p w14:paraId="5B319922" w14:textId="77777777" w:rsidR="008728D4" w:rsidRDefault="008728D4" w:rsidP="008728D4">
      <w:pPr>
        <w:numPr>
          <w:ilvl w:val="1"/>
          <w:numId w:val="7"/>
        </w:numPr>
        <w:spacing w:after="200" w:line="240" w:lineRule="auto"/>
      </w:pPr>
      <w:r>
        <w:t xml:space="preserve">Образцы №1, №2, №3 – из-за высоких альдегидов, слабой ароматической базы или инфекции </w:t>
      </w:r>
      <w:proofErr w:type="spellStart"/>
      <w:r>
        <w:t>Brett</w:t>
      </w:r>
      <w:proofErr w:type="spellEnd"/>
      <w:r>
        <w:t>.</w:t>
      </w:r>
    </w:p>
    <w:p w14:paraId="18CC8864" w14:textId="77777777" w:rsidR="008728D4" w:rsidRDefault="008728D4">
      <w:r>
        <w:rPr>
          <w:b/>
          <w:bCs/>
        </w:rPr>
        <w:t>Если нужно выбрать один образец для второго перегона прямо сейчас – берите №5 (116).</w:t>
      </w:r>
      <w:r>
        <w:t xml:space="preserve"> Он самый перспективный для «карамельно-сливочного» полугара. №4 – для более тонкого, «цветочного» варианта. Идеал – купаж.</w:t>
      </w:r>
    </w:p>
    <w:p w14:paraId="762D8324" w14:textId="77777777" w:rsidR="00DC6E39" w:rsidRDefault="00DC6E39"/>
    <w:sectPr w:rsidR="00DC6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D1146"/>
    <w:multiLevelType w:val="multilevel"/>
    <w:tmpl w:val="CC0675DA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1" w15:restartNumberingAfterBreak="0">
    <w:nsid w:val="1E2F3242"/>
    <w:multiLevelType w:val="multilevel"/>
    <w:tmpl w:val="7166D836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2" w15:restartNumberingAfterBreak="0">
    <w:nsid w:val="20B0275A"/>
    <w:multiLevelType w:val="multilevel"/>
    <w:tmpl w:val="C7BE617C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3" w15:restartNumberingAfterBreak="0">
    <w:nsid w:val="20EB0AF9"/>
    <w:multiLevelType w:val="multilevel"/>
    <w:tmpl w:val="2EDAC06A"/>
    <w:lvl w:ilvl="0">
      <w:start w:val="1"/>
      <w:numFmt w:val="decimal"/>
      <w:lvlText w:val="%1.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decimal"/>
      <w:lvlText w:val="%3."/>
      <w:lvlJc w:val="left"/>
      <w:pPr>
        <w:ind w:left="1920" w:right="0" w:hanging="480"/>
      </w:pPr>
    </w:lvl>
    <w:lvl w:ilvl="3">
      <w:start w:val="1"/>
      <w:numFmt w:val="decimal"/>
      <w:lvlText w:val="%4."/>
      <w:lvlJc w:val="left"/>
      <w:pPr>
        <w:ind w:left="2640" w:right="0" w:hanging="480"/>
      </w:pPr>
    </w:lvl>
    <w:lvl w:ilvl="4">
      <w:start w:val="1"/>
      <w:numFmt w:val="decimal"/>
      <w:lvlText w:val="%5."/>
      <w:lvlJc w:val="left"/>
      <w:pPr>
        <w:ind w:left="3360" w:right="0" w:hanging="480"/>
      </w:pPr>
    </w:lvl>
    <w:lvl w:ilvl="5">
      <w:start w:val="1"/>
      <w:numFmt w:val="decimal"/>
      <w:lvlText w:val="%6."/>
      <w:lvlJc w:val="left"/>
      <w:pPr>
        <w:ind w:left="4080" w:right="0" w:hanging="480"/>
      </w:pPr>
    </w:lvl>
    <w:lvl w:ilvl="6">
      <w:start w:val="1"/>
      <w:numFmt w:val="decimal"/>
      <w:lvlText w:val="%7."/>
      <w:lvlJc w:val="left"/>
      <w:pPr>
        <w:ind w:left="4800" w:right="0" w:hanging="480"/>
      </w:pPr>
    </w:lvl>
    <w:lvl w:ilvl="7">
      <w:start w:val="1"/>
      <w:numFmt w:val="decimal"/>
      <w:lvlText w:val="%8."/>
      <w:lvlJc w:val="left"/>
      <w:pPr>
        <w:ind w:left="5520" w:right="0" w:hanging="480"/>
      </w:pPr>
    </w:lvl>
    <w:lvl w:ilvl="8">
      <w:start w:val="1"/>
      <w:numFmt w:val="decimal"/>
      <w:lvlText w:val="%9."/>
      <w:lvlJc w:val="left"/>
      <w:pPr>
        <w:ind w:left="6240" w:right="0" w:hanging="480"/>
      </w:pPr>
    </w:lvl>
  </w:abstractNum>
  <w:abstractNum w:abstractNumId="4" w15:restartNumberingAfterBreak="0">
    <w:nsid w:val="43317045"/>
    <w:multiLevelType w:val="multilevel"/>
    <w:tmpl w:val="963E6680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5" w15:restartNumberingAfterBreak="0">
    <w:nsid w:val="46FA3622"/>
    <w:multiLevelType w:val="multilevel"/>
    <w:tmpl w:val="0E542470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6" w15:restartNumberingAfterBreak="0">
    <w:nsid w:val="599D2FDD"/>
    <w:multiLevelType w:val="multilevel"/>
    <w:tmpl w:val="DD9E9D42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num w:numId="1" w16cid:durableId="77143532">
    <w:abstractNumId w:val="6"/>
  </w:num>
  <w:num w:numId="2" w16cid:durableId="1579941958">
    <w:abstractNumId w:val="5"/>
  </w:num>
  <w:num w:numId="3" w16cid:durableId="600070925">
    <w:abstractNumId w:val="4"/>
  </w:num>
  <w:num w:numId="4" w16cid:durableId="9992960">
    <w:abstractNumId w:val="2"/>
  </w:num>
  <w:num w:numId="5" w16cid:durableId="1321082222">
    <w:abstractNumId w:val="1"/>
  </w:num>
  <w:num w:numId="6" w16cid:durableId="863830241">
    <w:abstractNumId w:val="0"/>
  </w:num>
  <w:num w:numId="7" w16cid:durableId="19274972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8D4"/>
    <w:rsid w:val="001E2546"/>
    <w:rsid w:val="00525890"/>
    <w:rsid w:val="00577B8B"/>
    <w:rsid w:val="008728D4"/>
    <w:rsid w:val="00B509DD"/>
    <w:rsid w:val="00DA69E4"/>
    <w:rsid w:val="00D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7C8E6"/>
  <w15:chartTrackingRefBased/>
  <w15:docId w15:val="{FC44B041-CC45-4261-8958-4BDE43FC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28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8728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8728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8728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728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728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728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728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728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28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728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728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728D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728D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728D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728D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728D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728D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728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728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728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728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728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728D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728D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728D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728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728D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8728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1190</Words>
  <Characters>6786</Characters>
  <Application>Microsoft Office Word</Application>
  <DocSecurity>0</DocSecurity>
  <Lines>56</Lines>
  <Paragraphs>15</Paragraphs>
  <ScaleCrop>false</ScaleCrop>
  <Company/>
  <LinksUpToDate>false</LinksUpToDate>
  <CharactersWithSpaces>7961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Arkady Vainer</dc:creator>
  <cp:keywords/>
  <dc:description/>
  <cp:lastModifiedBy>Arkady Vainer</cp:lastModifiedBy>
  <cp:revision>1</cp:revision>
  <dcterms:created xsi:type="dcterms:W3CDTF">2026-05-04T17:10:00Z</dcterms:created>
  <dcterms:modified xsi:type="dcterms:W3CDTF">2026-05-04T17:12:00Z</dcterms:modified>
</cp:coreProperties>
</file>